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5D037" w14:textId="77777777" w:rsidR="00FD4053" w:rsidRDefault="00FD4053">
      <w:pPr>
        <w:ind w:left="-720"/>
        <w:rPr>
          <w:rStyle w:val="Fett"/>
        </w:rPr>
      </w:pPr>
    </w:p>
    <w:p w14:paraId="275196E3" w14:textId="77777777" w:rsidR="00FD4053" w:rsidRDefault="00FD4053">
      <w:pPr>
        <w:ind w:left="-720"/>
        <w:rPr>
          <w:rStyle w:val="Fett"/>
        </w:rPr>
      </w:pPr>
    </w:p>
    <w:p w14:paraId="00165231" w14:textId="77777777" w:rsidR="00FD4053" w:rsidRDefault="00FD4053">
      <w:pPr>
        <w:ind w:left="-720"/>
        <w:rPr>
          <w:rStyle w:val="Fett"/>
        </w:rPr>
      </w:pPr>
    </w:p>
    <w:p w14:paraId="735BDF77" w14:textId="77777777" w:rsidR="00FD4053" w:rsidRDefault="00FD4053">
      <w:pPr>
        <w:ind w:left="-720"/>
        <w:rPr>
          <w:rStyle w:val="Fett"/>
        </w:rPr>
      </w:pPr>
    </w:p>
    <w:p w14:paraId="2698C4E1" w14:textId="77777777" w:rsidR="005E2A3F" w:rsidRDefault="005E2A3F">
      <w:pPr>
        <w:ind w:left="-720"/>
        <w:rPr>
          <w:rStyle w:val="Fett"/>
        </w:rPr>
      </w:pPr>
    </w:p>
    <w:p w14:paraId="4DC5BB89" w14:textId="77777777" w:rsidR="005E2A3F" w:rsidRDefault="005E2A3F" w:rsidP="00FF5413">
      <w:pPr>
        <w:autoSpaceDE w:val="0"/>
        <w:autoSpaceDN w:val="0"/>
        <w:adjustRightInd w:val="0"/>
        <w:rPr>
          <w:rFonts w:ascii="AgfaRotisSerif" w:hAnsi="AgfaRotisSerif"/>
        </w:rPr>
      </w:pPr>
    </w:p>
    <w:p w14:paraId="35B861C5" w14:textId="77777777" w:rsidR="005E2A3F" w:rsidRDefault="005E2A3F" w:rsidP="00FF5413">
      <w:pPr>
        <w:autoSpaceDE w:val="0"/>
        <w:autoSpaceDN w:val="0"/>
        <w:adjustRightInd w:val="0"/>
        <w:rPr>
          <w:rFonts w:ascii="AgfaRotisSerif" w:hAnsi="AgfaRotisSerif"/>
        </w:rPr>
      </w:pPr>
    </w:p>
    <w:p w14:paraId="6312C779" w14:textId="77777777" w:rsidR="00C60CEC" w:rsidRDefault="00C60CEC" w:rsidP="00C60CEC">
      <w:pPr>
        <w:widowControl w:val="0"/>
        <w:tabs>
          <w:tab w:val="left" w:pos="1418"/>
        </w:tabs>
        <w:rPr>
          <w:rFonts w:ascii="Arial" w:hAnsi="Arial" w:cs="Arial"/>
          <w:sz w:val="22"/>
          <w:szCs w:val="22"/>
          <w:lang w:eastAsia="en-US" w:bidi="en-US"/>
        </w:rPr>
      </w:pPr>
      <w:r>
        <w:rPr>
          <w:rFonts w:ascii="Arial" w:hAnsi="Arial" w:cs="Arial"/>
          <w:sz w:val="22"/>
          <w:szCs w:val="22"/>
          <w:lang w:eastAsia="en-US" w:bidi="en-US"/>
        </w:rPr>
        <w:t>Stadtplanung und Umweltschutz</w:t>
      </w:r>
    </w:p>
    <w:p w14:paraId="627B4705" w14:textId="77777777" w:rsidR="00C60CEC" w:rsidRDefault="00C60CEC" w:rsidP="00C60CEC">
      <w:pPr>
        <w:widowControl w:val="0"/>
        <w:tabs>
          <w:tab w:val="left" w:pos="1418"/>
        </w:tabs>
        <w:rPr>
          <w:rFonts w:ascii="Arial" w:hAnsi="Arial" w:cs="Arial"/>
          <w:sz w:val="22"/>
          <w:szCs w:val="22"/>
          <w:lang w:eastAsia="en-US" w:bidi="en-US"/>
        </w:rPr>
      </w:pPr>
      <w:r>
        <w:rPr>
          <w:rFonts w:ascii="Arial" w:hAnsi="Arial" w:cs="Arial"/>
          <w:sz w:val="22"/>
          <w:szCs w:val="22"/>
          <w:lang w:eastAsia="en-US" w:bidi="en-US"/>
        </w:rPr>
        <w:t>Abteilung Umweltschutz</w:t>
      </w:r>
    </w:p>
    <w:p w14:paraId="2E607165" w14:textId="77777777" w:rsidR="00C60CEC" w:rsidRDefault="00C60CEC" w:rsidP="00C60CEC">
      <w:pPr>
        <w:widowControl w:val="0"/>
        <w:tabs>
          <w:tab w:val="left" w:pos="1418"/>
        </w:tabs>
        <w:rPr>
          <w:rFonts w:ascii="Arial" w:hAnsi="Arial" w:cs="Arial"/>
          <w:sz w:val="22"/>
          <w:szCs w:val="22"/>
          <w:lang w:eastAsia="en-US" w:bidi="en-US"/>
        </w:rPr>
      </w:pPr>
      <w:r>
        <w:rPr>
          <w:rFonts w:ascii="Arial" w:hAnsi="Arial" w:cs="Arial"/>
          <w:sz w:val="22"/>
          <w:szCs w:val="22"/>
          <w:lang w:eastAsia="en-US" w:bidi="en-US"/>
        </w:rPr>
        <w:t>Untere Naturschutzbehörde</w:t>
      </w:r>
    </w:p>
    <w:p w14:paraId="44EAFCB8" w14:textId="77777777" w:rsidR="00C60CEC" w:rsidRDefault="00C60CEC" w:rsidP="00C60CEC">
      <w:pPr>
        <w:widowControl w:val="0"/>
        <w:tabs>
          <w:tab w:val="left" w:pos="1418"/>
        </w:tabs>
        <w:rPr>
          <w:rFonts w:ascii="Arial" w:hAnsi="Arial" w:cs="Arial"/>
          <w:sz w:val="22"/>
          <w:szCs w:val="22"/>
          <w:lang w:eastAsia="en-US" w:bidi="en-US"/>
        </w:rPr>
      </w:pPr>
      <w:r>
        <w:rPr>
          <w:rFonts w:ascii="Arial" w:hAnsi="Arial" w:cs="Arial"/>
          <w:sz w:val="22"/>
          <w:szCs w:val="22"/>
          <w:lang w:eastAsia="en-US" w:bidi="en-US"/>
        </w:rPr>
        <w:t xml:space="preserve">z.H. Frau </w:t>
      </w:r>
      <w:proofErr w:type="spellStart"/>
      <w:r>
        <w:rPr>
          <w:rFonts w:ascii="Arial" w:hAnsi="Arial" w:cs="Arial"/>
          <w:sz w:val="22"/>
          <w:szCs w:val="22"/>
          <w:lang w:eastAsia="en-US" w:bidi="en-US"/>
        </w:rPr>
        <w:t>Garling</w:t>
      </w:r>
      <w:proofErr w:type="spellEnd"/>
    </w:p>
    <w:p w14:paraId="05EDEE32" w14:textId="77777777" w:rsidR="00C60CEC" w:rsidRDefault="00C60CEC" w:rsidP="00C60CEC">
      <w:pPr>
        <w:widowControl w:val="0"/>
        <w:tabs>
          <w:tab w:val="left" w:pos="1418"/>
        </w:tabs>
        <w:rPr>
          <w:rFonts w:ascii="Arial" w:hAnsi="Arial" w:cs="Arial"/>
          <w:sz w:val="22"/>
          <w:szCs w:val="22"/>
          <w:lang w:eastAsia="en-US" w:bidi="en-US"/>
        </w:rPr>
      </w:pPr>
      <w:r>
        <w:rPr>
          <w:rFonts w:ascii="Arial" w:hAnsi="Arial" w:cs="Arial"/>
          <w:sz w:val="22"/>
          <w:szCs w:val="22"/>
          <w:lang w:eastAsia="en-US" w:bidi="en-US"/>
        </w:rPr>
        <w:t>Richard-Wagner-Straße 1</w:t>
      </w:r>
    </w:p>
    <w:p w14:paraId="13D7B55B" w14:textId="77777777" w:rsidR="00C60CEC" w:rsidRDefault="00C60CEC" w:rsidP="00C60CEC">
      <w:pPr>
        <w:widowControl w:val="0"/>
        <w:tabs>
          <w:tab w:val="left" w:pos="1418"/>
        </w:tabs>
        <w:rPr>
          <w:rFonts w:ascii="Arial" w:hAnsi="Arial" w:cs="Arial"/>
          <w:kern w:val="1"/>
          <w:sz w:val="22"/>
          <w:szCs w:val="22"/>
        </w:rPr>
      </w:pPr>
      <w:r>
        <w:rPr>
          <w:rFonts w:ascii="Arial" w:hAnsi="Arial" w:cs="Arial"/>
          <w:sz w:val="22"/>
          <w:szCs w:val="22"/>
          <w:lang w:eastAsia="en-US" w:bidi="en-US"/>
        </w:rPr>
        <w:t xml:space="preserve">38106 </w:t>
      </w:r>
      <w:proofErr w:type="spellStart"/>
      <w:r>
        <w:rPr>
          <w:rFonts w:ascii="Arial" w:hAnsi="Arial" w:cs="Arial"/>
          <w:sz w:val="22"/>
          <w:szCs w:val="22"/>
          <w:lang w:eastAsia="en-US" w:bidi="en-US"/>
        </w:rPr>
        <w:t>Baunschweig</w:t>
      </w:r>
      <w:proofErr w:type="spellEnd"/>
    </w:p>
    <w:p w14:paraId="6BCC9525" w14:textId="77777777" w:rsidR="00FF5413" w:rsidRPr="00FF5413" w:rsidRDefault="00FF5413" w:rsidP="00931CCA">
      <w:pPr>
        <w:autoSpaceDE w:val="0"/>
        <w:autoSpaceDN w:val="0"/>
        <w:adjustRightInd w:val="0"/>
        <w:rPr>
          <w:rFonts w:ascii="AgfaRotisSerif" w:hAnsi="AgfaRotisSerif"/>
        </w:rPr>
      </w:pPr>
    </w:p>
    <w:p w14:paraId="22829C9C" w14:textId="77777777" w:rsidR="00FF5413" w:rsidRPr="00FF5413" w:rsidRDefault="00FF5413" w:rsidP="00FF5413">
      <w:pPr>
        <w:autoSpaceDE w:val="0"/>
        <w:autoSpaceDN w:val="0"/>
        <w:adjustRightInd w:val="0"/>
        <w:rPr>
          <w:rFonts w:ascii="AgfaRotisSerif" w:hAnsi="AgfaRotisSerif"/>
        </w:rPr>
      </w:pPr>
    </w:p>
    <w:p w14:paraId="07BEE35E" w14:textId="77777777" w:rsidR="00FF5413" w:rsidRPr="00FF5413" w:rsidRDefault="004B2D0E" w:rsidP="00FF5413">
      <w:pPr>
        <w:autoSpaceDE w:val="0"/>
        <w:autoSpaceDN w:val="0"/>
        <w:adjustRightInd w:val="0"/>
        <w:rPr>
          <w:rFonts w:ascii="AgfaRotisSerif" w:hAnsi="AgfaRotisSerif"/>
        </w:rPr>
      </w:pPr>
      <w:r>
        <w:rPr>
          <w:rFonts w:ascii="AgfaRotisSerif" w:hAnsi="AgfaRotisSerif"/>
        </w:rPr>
        <w:br/>
      </w:r>
      <w:r>
        <w:rPr>
          <w:rFonts w:ascii="AgfaRotisSerif" w:hAnsi="AgfaRotisSerif"/>
        </w:rPr>
        <w:br/>
      </w:r>
    </w:p>
    <w:p w14:paraId="412546B2" w14:textId="77777777" w:rsidR="00FF5413" w:rsidRPr="00FF5413" w:rsidRDefault="00FF5413" w:rsidP="00FF5413">
      <w:pPr>
        <w:autoSpaceDE w:val="0"/>
        <w:autoSpaceDN w:val="0"/>
        <w:adjustRightInd w:val="0"/>
        <w:rPr>
          <w:rFonts w:ascii="AgfaRotisSerif" w:hAnsi="AgfaRotisSerif"/>
        </w:rPr>
      </w:pPr>
    </w:p>
    <w:p w14:paraId="4E15E152" w14:textId="77777777" w:rsidR="00FF5413" w:rsidRPr="00FF5413" w:rsidRDefault="00FF5413" w:rsidP="00FF5413">
      <w:pPr>
        <w:autoSpaceDE w:val="0"/>
        <w:autoSpaceDN w:val="0"/>
        <w:adjustRightInd w:val="0"/>
        <w:rPr>
          <w:rFonts w:ascii="AgfaRotisSerif" w:hAnsi="AgfaRotisSerif"/>
        </w:rPr>
      </w:pPr>
    </w:p>
    <w:p w14:paraId="3871EBA5" w14:textId="77777777" w:rsidR="00FF5413" w:rsidRPr="00FF5413" w:rsidRDefault="00FF5413" w:rsidP="00FF5413">
      <w:pPr>
        <w:autoSpaceDE w:val="0"/>
        <w:autoSpaceDN w:val="0"/>
        <w:adjustRightInd w:val="0"/>
        <w:rPr>
          <w:rFonts w:ascii="AgfaRotisSerif" w:hAnsi="AgfaRotisSerif"/>
        </w:rPr>
      </w:pPr>
    </w:p>
    <w:p w14:paraId="0569DF27" w14:textId="77777777" w:rsidR="007461AA" w:rsidRPr="003B2428" w:rsidRDefault="007461AA" w:rsidP="003B2428">
      <w:pPr>
        <w:autoSpaceDE w:val="0"/>
        <w:autoSpaceDN w:val="0"/>
        <w:adjustRightInd w:val="0"/>
        <w:rPr>
          <w:rFonts w:ascii="AgfaRotisSerif" w:hAnsi="AgfaRotisSerif"/>
        </w:rPr>
      </w:pPr>
    </w:p>
    <w:p w14:paraId="49A29636" w14:textId="77777777" w:rsidR="005E2A3F" w:rsidRDefault="005E2A3F" w:rsidP="003B2428">
      <w:pPr>
        <w:autoSpaceDE w:val="0"/>
        <w:autoSpaceDN w:val="0"/>
        <w:adjustRightInd w:val="0"/>
        <w:rPr>
          <w:rFonts w:ascii="AgfaRotisSerif" w:hAnsi="AgfaRotisSerif"/>
        </w:rPr>
      </w:pPr>
    </w:p>
    <w:p w14:paraId="7D69748C" w14:textId="7F812210" w:rsidR="007461AA" w:rsidRPr="003B2428" w:rsidRDefault="00CB1700" w:rsidP="003B2428">
      <w:pPr>
        <w:autoSpaceDE w:val="0"/>
        <w:autoSpaceDN w:val="0"/>
        <w:adjustRightInd w:val="0"/>
        <w:rPr>
          <w:rFonts w:ascii="AgfaRotisSerif" w:hAnsi="AgfaRotisSerif"/>
        </w:rPr>
      </w:pPr>
      <w:r w:rsidRPr="003B2428">
        <w:rPr>
          <w:rFonts w:ascii="AgfaRotisSerif" w:hAnsi="AgfaRotisSerif"/>
        </w:rPr>
        <w:tab/>
      </w:r>
      <w:r w:rsidR="00661A10" w:rsidRPr="003B2428">
        <w:rPr>
          <w:rFonts w:ascii="AgfaRotisSerif" w:hAnsi="AgfaRotisSerif"/>
        </w:rPr>
        <w:tab/>
      </w:r>
      <w:r w:rsidR="00661A10" w:rsidRPr="003B2428">
        <w:rPr>
          <w:rFonts w:ascii="AgfaRotisSerif" w:hAnsi="AgfaRotisSerif"/>
        </w:rPr>
        <w:tab/>
      </w:r>
      <w:r w:rsidR="00661A10" w:rsidRPr="003B2428">
        <w:rPr>
          <w:rFonts w:ascii="AgfaRotisSerif" w:hAnsi="AgfaRotisSerif"/>
        </w:rPr>
        <w:tab/>
      </w:r>
      <w:r w:rsidR="00661A10" w:rsidRPr="003B2428">
        <w:rPr>
          <w:rFonts w:ascii="AgfaRotisSerif" w:hAnsi="AgfaRotisSerif"/>
        </w:rPr>
        <w:tab/>
      </w:r>
      <w:r w:rsidR="00661A10" w:rsidRPr="003B2428">
        <w:rPr>
          <w:rFonts w:ascii="AgfaRotisSerif" w:hAnsi="AgfaRotisSerif"/>
        </w:rPr>
        <w:tab/>
      </w:r>
      <w:r w:rsidR="004B2D0E">
        <w:rPr>
          <w:rFonts w:ascii="AgfaRotisSerif" w:hAnsi="AgfaRotisSerif"/>
        </w:rPr>
        <w:tab/>
      </w:r>
      <w:r w:rsidR="004B2D0E">
        <w:rPr>
          <w:rFonts w:ascii="AgfaRotisSerif" w:hAnsi="AgfaRotisSerif"/>
        </w:rPr>
        <w:tab/>
      </w:r>
      <w:r w:rsidR="004B2D0E">
        <w:rPr>
          <w:rFonts w:ascii="AgfaRotisSerif" w:hAnsi="AgfaRotisSerif"/>
        </w:rPr>
        <w:tab/>
      </w:r>
      <w:r w:rsidR="004B2D0E">
        <w:rPr>
          <w:rFonts w:ascii="AgfaRotisSerif" w:hAnsi="AgfaRotisSerif"/>
        </w:rPr>
        <w:tab/>
      </w:r>
      <w:r w:rsidR="004B2D0E">
        <w:rPr>
          <w:rFonts w:ascii="AgfaRotisSerif" w:hAnsi="AgfaRotisSerif"/>
        </w:rPr>
        <w:tab/>
      </w:r>
      <w:r w:rsidR="00C60CEC">
        <w:rPr>
          <w:rFonts w:ascii="Arial" w:hAnsi="Arial" w:cs="Arial"/>
          <w:sz w:val="22"/>
          <w:szCs w:val="22"/>
        </w:rPr>
        <w:t>14</w:t>
      </w:r>
      <w:r w:rsidR="00AE2236">
        <w:rPr>
          <w:rFonts w:ascii="Arial" w:hAnsi="Arial" w:cs="Arial"/>
          <w:sz w:val="22"/>
          <w:szCs w:val="22"/>
        </w:rPr>
        <w:t>.1</w:t>
      </w:r>
      <w:r w:rsidR="009C447E">
        <w:rPr>
          <w:rFonts w:ascii="Arial" w:hAnsi="Arial" w:cs="Arial"/>
          <w:sz w:val="22"/>
          <w:szCs w:val="22"/>
        </w:rPr>
        <w:t>2</w:t>
      </w:r>
      <w:r w:rsidR="00AE2236">
        <w:rPr>
          <w:rFonts w:ascii="Arial" w:hAnsi="Arial" w:cs="Arial"/>
          <w:sz w:val="22"/>
          <w:szCs w:val="22"/>
        </w:rPr>
        <w:t>.2020</w:t>
      </w:r>
    </w:p>
    <w:p w14:paraId="51A92461" w14:textId="77777777" w:rsidR="007461AA" w:rsidRDefault="007461AA" w:rsidP="003B2428">
      <w:pPr>
        <w:autoSpaceDE w:val="0"/>
        <w:autoSpaceDN w:val="0"/>
        <w:adjustRightInd w:val="0"/>
        <w:rPr>
          <w:rFonts w:ascii="AgfaRotisSerif" w:hAnsi="AgfaRotisSerif"/>
          <w:b/>
        </w:rPr>
      </w:pPr>
    </w:p>
    <w:p w14:paraId="60E59173" w14:textId="77777777" w:rsidR="005E2A3F" w:rsidRDefault="005E2A3F" w:rsidP="003B2428">
      <w:pPr>
        <w:autoSpaceDE w:val="0"/>
        <w:autoSpaceDN w:val="0"/>
        <w:adjustRightInd w:val="0"/>
        <w:rPr>
          <w:rFonts w:ascii="AgfaRotisSerif" w:hAnsi="AgfaRotisSerif"/>
          <w:b/>
        </w:rPr>
      </w:pPr>
    </w:p>
    <w:p w14:paraId="6209DE6A" w14:textId="77777777" w:rsidR="005E2A3F" w:rsidRPr="00FF5413" w:rsidRDefault="005E2A3F" w:rsidP="003B2428">
      <w:pPr>
        <w:autoSpaceDE w:val="0"/>
        <w:autoSpaceDN w:val="0"/>
        <w:adjustRightInd w:val="0"/>
        <w:rPr>
          <w:rFonts w:ascii="AgfaRotisSerif" w:hAnsi="AgfaRotisSerif"/>
          <w:b/>
        </w:rPr>
      </w:pPr>
    </w:p>
    <w:p w14:paraId="0AA01BAF" w14:textId="77777777" w:rsidR="00C60CEC" w:rsidRDefault="00C60CEC" w:rsidP="00C60CEC">
      <w:pPr>
        <w:widowControl w:val="0"/>
        <w:tabs>
          <w:tab w:val="left" w:pos="1418"/>
        </w:tabs>
        <w:rPr>
          <w:rFonts w:ascii="Arial" w:hAnsi="Arial" w:cs="Arial"/>
          <w:sz w:val="22"/>
        </w:rPr>
      </w:pPr>
      <w:r>
        <w:rPr>
          <w:rFonts w:ascii="Arial" w:hAnsi="Arial" w:cs="Arial"/>
          <w:b/>
          <w:kern w:val="1"/>
          <w:sz w:val="22"/>
          <w:szCs w:val="20"/>
          <w:lang w:eastAsia="en-US" w:bidi="en-US"/>
        </w:rPr>
        <w:t>Stellungnahme zum Entwurf der Naturschutzgebietsverordnung "</w:t>
      </w:r>
      <w:proofErr w:type="spellStart"/>
      <w:r>
        <w:rPr>
          <w:rFonts w:ascii="Arial" w:hAnsi="Arial" w:cs="Arial"/>
          <w:b/>
          <w:kern w:val="1"/>
          <w:sz w:val="22"/>
          <w:szCs w:val="20"/>
          <w:lang w:eastAsia="en-US" w:bidi="en-US"/>
        </w:rPr>
        <w:t>Mascheroder</w:t>
      </w:r>
      <w:proofErr w:type="spellEnd"/>
      <w:r>
        <w:rPr>
          <w:rFonts w:ascii="Arial" w:hAnsi="Arial" w:cs="Arial"/>
          <w:b/>
          <w:kern w:val="1"/>
          <w:sz w:val="22"/>
          <w:szCs w:val="20"/>
          <w:lang w:eastAsia="en-US" w:bidi="en-US"/>
        </w:rPr>
        <w:t xml:space="preserve"> und </w:t>
      </w:r>
      <w:proofErr w:type="spellStart"/>
      <w:r>
        <w:rPr>
          <w:rFonts w:ascii="Arial" w:hAnsi="Arial" w:cs="Arial"/>
          <w:b/>
          <w:kern w:val="1"/>
          <w:sz w:val="22"/>
          <w:szCs w:val="20"/>
          <w:lang w:eastAsia="en-US" w:bidi="en-US"/>
        </w:rPr>
        <w:t>Rautheimer</w:t>
      </w:r>
      <w:proofErr w:type="spellEnd"/>
      <w:r>
        <w:rPr>
          <w:rFonts w:ascii="Arial" w:hAnsi="Arial" w:cs="Arial"/>
          <w:b/>
          <w:kern w:val="1"/>
          <w:sz w:val="22"/>
          <w:szCs w:val="20"/>
          <w:lang w:eastAsia="en-US" w:bidi="en-US"/>
        </w:rPr>
        <w:t xml:space="preserve"> Holz" auf dem Gebiet der Stadt Braunschweig</w:t>
      </w:r>
    </w:p>
    <w:p w14:paraId="1E1A765E" w14:textId="77777777" w:rsidR="004B2D0E" w:rsidRPr="00FF5413" w:rsidRDefault="004B2D0E" w:rsidP="00FF5413">
      <w:pPr>
        <w:autoSpaceDE w:val="0"/>
        <w:autoSpaceDN w:val="0"/>
        <w:adjustRightInd w:val="0"/>
        <w:rPr>
          <w:rFonts w:ascii="AgfaRotisSerif" w:hAnsi="AgfaRotisSerif"/>
          <w:b/>
          <w:sz w:val="28"/>
          <w:szCs w:val="28"/>
        </w:rPr>
      </w:pPr>
    </w:p>
    <w:p w14:paraId="783BB3E9" w14:textId="77777777" w:rsidR="000E4AA6" w:rsidRDefault="000E4AA6" w:rsidP="00FF5413">
      <w:pPr>
        <w:autoSpaceDE w:val="0"/>
        <w:autoSpaceDN w:val="0"/>
        <w:adjustRightInd w:val="0"/>
        <w:rPr>
          <w:rFonts w:ascii="AgfaRotisSerif" w:hAnsi="AgfaRotisSerif"/>
        </w:rPr>
      </w:pPr>
    </w:p>
    <w:p w14:paraId="118D7B92" w14:textId="77777777" w:rsidR="00C60CEC" w:rsidRDefault="00C60CEC" w:rsidP="00C60CEC">
      <w:pPr>
        <w:widowControl w:val="0"/>
        <w:tabs>
          <w:tab w:val="left" w:pos="6032"/>
        </w:tabs>
        <w:rPr>
          <w:rFonts w:ascii="Arial" w:hAnsi="Arial" w:cs="Arial"/>
          <w:sz w:val="22"/>
          <w:lang w:eastAsia="en-US" w:bidi="en-US"/>
        </w:rPr>
      </w:pPr>
      <w:r>
        <w:rPr>
          <w:rFonts w:ascii="Arial" w:hAnsi="Arial" w:cs="Arial"/>
          <w:sz w:val="22"/>
          <w:lang w:eastAsia="en-US" w:bidi="en-US"/>
        </w:rPr>
        <w:t>Sehr geehrte Damen und Herren,</w:t>
      </w:r>
    </w:p>
    <w:p w14:paraId="7BCA4828" w14:textId="77777777" w:rsidR="00C60CEC" w:rsidRDefault="00C60CEC" w:rsidP="00C60CEC">
      <w:pPr>
        <w:widowControl w:val="0"/>
        <w:tabs>
          <w:tab w:val="left" w:pos="6032"/>
        </w:tabs>
        <w:rPr>
          <w:rFonts w:ascii="Arial" w:hAnsi="Arial" w:cs="Arial"/>
          <w:sz w:val="22"/>
          <w:lang w:eastAsia="en-US" w:bidi="en-US"/>
        </w:rPr>
      </w:pPr>
    </w:p>
    <w:p w14:paraId="1A3F289C" w14:textId="77777777" w:rsidR="00C60CEC" w:rsidRDefault="00C60CEC" w:rsidP="00C60CEC">
      <w:pPr>
        <w:widowControl w:val="0"/>
        <w:tabs>
          <w:tab w:val="left" w:pos="6032"/>
        </w:tabs>
        <w:rPr>
          <w:rFonts w:ascii="Arial" w:hAnsi="Arial" w:cs="Arial"/>
          <w:sz w:val="22"/>
          <w:lang w:eastAsia="en-US" w:bidi="en-US"/>
        </w:rPr>
      </w:pPr>
      <w:r>
        <w:rPr>
          <w:rFonts w:ascii="Arial" w:hAnsi="Arial" w:cs="Arial"/>
          <w:sz w:val="22"/>
          <w:szCs w:val="22"/>
          <w:lang w:eastAsia="en-US" w:bidi="en-US"/>
        </w:rPr>
        <w:t xml:space="preserve">die BUND Kreisgruppe Braunschweig begrüßt ausdrücklich die Ausweisung des </w:t>
      </w:r>
      <w:proofErr w:type="spellStart"/>
      <w:r>
        <w:rPr>
          <w:rFonts w:ascii="Arial" w:hAnsi="Arial" w:cs="Arial"/>
          <w:sz w:val="22"/>
          <w:szCs w:val="22"/>
          <w:lang w:eastAsia="en-US" w:bidi="en-US"/>
        </w:rPr>
        <w:t>Mascheroder</w:t>
      </w:r>
      <w:proofErr w:type="spellEnd"/>
      <w:r>
        <w:rPr>
          <w:rFonts w:ascii="Arial" w:hAnsi="Arial" w:cs="Arial"/>
          <w:sz w:val="22"/>
          <w:szCs w:val="22"/>
          <w:lang w:eastAsia="en-US" w:bidi="en-US"/>
        </w:rPr>
        <w:t xml:space="preserve"> und </w:t>
      </w:r>
      <w:proofErr w:type="spellStart"/>
      <w:r>
        <w:rPr>
          <w:rFonts w:ascii="Arial" w:hAnsi="Arial" w:cs="Arial"/>
          <w:sz w:val="22"/>
          <w:szCs w:val="22"/>
          <w:lang w:eastAsia="en-US" w:bidi="en-US"/>
        </w:rPr>
        <w:t>Rautheimer</w:t>
      </w:r>
      <w:proofErr w:type="spellEnd"/>
      <w:r>
        <w:rPr>
          <w:rFonts w:ascii="Arial" w:hAnsi="Arial" w:cs="Arial"/>
          <w:sz w:val="22"/>
          <w:szCs w:val="22"/>
          <w:lang w:eastAsia="en-US" w:bidi="en-US"/>
        </w:rPr>
        <w:t xml:space="preserve"> Holzes als Naturschutzgebiet.</w:t>
      </w:r>
    </w:p>
    <w:p w14:paraId="0405A8BD" w14:textId="77777777" w:rsidR="00C60CEC" w:rsidRDefault="00C60CEC" w:rsidP="00C60CEC">
      <w:pPr>
        <w:widowControl w:val="0"/>
        <w:tabs>
          <w:tab w:val="left" w:pos="6032"/>
        </w:tabs>
        <w:rPr>
          <w:rFonts w:ascii="Arial" w:hAnsi="Arial" w:cs="Arial"/>
          <w:sz w:val="22"/>
          <w:lang w:eastAsia="en-US" w:bidi="en-US"/>
        </w:rPr>
      </w:pPr>
    </w:p>
    <w:p w14:paraId="682719BF" w14:textId="6E15E6D8" w:rsidR="00C60CEC" w:rsidRDefault="00C60CEC" w:rsidP="00C60CEC">
      <w:pPr>
        <w:widowControl w:val="0"/>
        <w:tabs>
          <w:tab w:val="left" w:pos="6032"/>
        </w:tabs>
        <w:rPr>
          <w:rFonts w:ascii="Arial" w:hAnsi="Arial" w:cs="Arial"/>
          <w:sz w:val="22"/>
          <w:szCs w:val="22"/>
          <w:lang w:eastAsia="en-US" w:bidi="en-US"/>
        </w:rPr>
      </w:pPr>
      <w:r>
        <w:rPr>
          <w:rFonts w:ascii="Arial" w:hAnsi="Arial" w:cs="Arial"/>
          <w:sz w:val="22"/>
          <w:szCs w:val="22"/>
          <w:lang w:eastAsia="en-US" w:bidi="en-US"/>
        </w:rPr>
        <w:t>Die Kreisgruppe nimmt zum Entwurf der NSG-Verordnung zur Sicherung des auf dem Braunschweiger Stadtgebiet liegenden Anteils des FFH-Gebiets Nr. 365 wie folgt Stellung und macht folgende Einwendungen geltend. Die Stellungnahme wird aufgrund von § 10 f Satz 2 der „Satzung für den Bund für Umwelt und Naturschutz Deutschland (BUND) Landesverband Niedersachsen e.V. (Teil A)“ auch im Namen des BUND Landesverbandes Niedersachsen e.V. abgegeben.</w:t>
      </w:r>
    </w:p>
    <w:p w14:paraId="5945EA7F" w14:textId="77777777" w:rsidR="00C60CEC" w:rsidRDefault="00C60CEC" w:rsidP="00C60CEC">
      <w:pPr>
        <w:widowControl w:val="0"/>
        <w:tabs>
          <w:tab w:val="left" w:pos="6032"/>
        </w:tabs>
        <w:rPr>
          <w:rFonts w:ascii="Arial" w:hAnsi="Arial" w:cs="Arial"/>
          <w:sz w:val="22"/>
          <w:lang w:eastAsia="en-US" w:bidi="en-US"/>
        </w:rPr>
      </w:pPr>
    </w:p>
    <w:p w14:paraId="71AD9A68" w14:textId="77777777" w:rsidR="00C60CEC" w:rsidRDefault="00C60CEC" w:rsidP="00C60CEC">
      <w:pPr>
        <w:widowControl w:val="0"/>
        <w:tabs>
          <w:tab w:val="left" w:pos="6032"/>
        </w:tabs>
        <w:rPr>
          <w:rFonts w:ascii="Arial" w:hAnsi="Arial" w:cs="Arial"/>
          <w:b/>
          <w:bCs/>
          <w:sz w:val="22"/>
          <w:szCs w:val="22"/>
          <w:lang w:eastAsia="en-US" w:bidi="en-US"/>
        </w:rPr>
      </w:pPr>
      <w:r>
        <w:rPr>
          <w:rFonts w:ascii="Arial" w:hAnsi="Arial" w:cs="Arial"/>
          <w:b/>
          <w:sz w:val="22"/>
          <w:lang w:eastAsia="en-US" w:bidi="en-US"/>
        </w:rPr>
        <w:t>Generelle Anmerkungen:</w:t>
      </w:r>
    </w:p>
    <w:p w14:paraId="2C0969B7" w14:textId="77777777" w:rsidR="00C60CEC" w:rsidRDefault="00C60CEC" w:rsidP="00C60CEC">
      <w:pPr>
        <w:widowControl w:val="0"/>
        <w:tabs>
          <w:tab w:val="left" w:pos="6032"/>
        </w:tabs>
        <w:rPr>
          <w:rFonts w:ascii="Arial" w:hAnsi="Arial" w:cs="Arial"/>
          <w:sz w:val="22"/>
          <w:lang w:eastAsia="en-US" w:bidi="en-US"/>
        </w:rPr>
      </w:pPr>
      <w:r>
        <w:rPr>
          <w:rFonts w:ascii="Arial" w:hAnsi="Arial" w:cs="Arial"/>
          <w:b/>
          <w:bCs/>
          <w:sz w:val="22"/>
          <w:szCs w:val="22"/>
          <w:lang w:eastAsia="en-US" w:bidi="en-US"/>
        </w:rPr>
        <w:t>Der Entwurf der Schutzgebietsverordnung setzt nicht die Anforderungen der FFH-RL, sondern die Erlasslage in Niedersachsen um. Sie wird den waldökologisch erforderlichen Anforderungen nicht gerecht, die in einem FFH-Gebiet zur Erfüllung der europäischen Richtlinien zwingend umzusetzen sind.</w:t>
      </w:r>
    </w:p>
    <w:p w14:paraId="2FF32803" w14:textId="77777777" w:rsidR="00C60CEC" w:rsidRDefault="00C60CEC" w:rsidP="00C60CEC">
      <w:pPr>
        <w:widowControl w:val="0"/>
        <w:tabs>
          <w:tab w:val="left" w:pos="6032"/>
        </w:tabs>
        <w:rPr>
          <w:rFonts w:ascii="Arial" w:hAnsi="Arial" w:cs="Arial"/>
          <w:sz w:val="22"/>
          <w:szCs w:val="22"/>
          <w:lang w:eastAsia="en-US" w:bidi="en-US"/>
        </w:rPr>
      </w:pPr>
      <w:r>
        <w:rPr>
          <w:rFonts w:ascii="Arial" w:hAnsi="Arial" w:cs="Arial"/>
          <w:sz w:val="22"/>
          <w:lang w:eastAsia="en-US" w:bidi="en-US"/>
        </w:rPr>
        <w:t>Zur Begründung verweisen wir auf unsere Stellungnahme zum Entwurf</w:t>
      </w:r>
      <w:r>
        <w:rPr>
          <w:rFonts w:ascii="Arial" w:hAnsi="Arial" w:cs="Arial"/>
          <w:sz w:val="22"/>
          <w:szCs w:val="22"/>
          <w:lang w:eastAsia="en-US" w:bidi="en-US"/>
        </w:rPr>
        <w:t xml:space="preserve"> der NSG-Verordnung „</w:t>
      </w:r>
      <w:proofErr w:type="spellStart"/>
      <w:r>
        <w:rPr>
          <w:rFonts w:ascii="Arial" w:hAnsi="Arial" w:cs="Arial"/>
          <w:sz w:val="22"/>
          <w:szCs w:val="22"/>
          <w:lang w:eastAsia="en-US" w:bidi="en-US"/>
        </w:rPr>
        <w:t>Mehlkamp</w:t>
      </w:r>
      <w:proofErr w:type="spellEnd"/>
      <w:r>
        <w:rPr>
          <w:rFonts w:ascii="Arial" w:hAnsi="Arial" w:cs="Arial"/>
          <w:sz w:val="22"/>
          <w:szCs w:val="22"/>
          <w:lang w:eastAsia="en-US" w:bidi="en-US"/>
        </w:rPr>
        <w:t xml:space="preserve"> und </w:t>
      </w:r>
      <w:proofErr w:type="spellStart"/>
      <w:r>
        <w:rPr>
          <w:rFonts w:ascii="Arial" w:hAnsi="Arial" w:cs="Arial"/>
          <w:sz w:val="22"/>
          <w:szCs w:val="22"/>
          <w:lang w:eastAsia="en-US" w:bidi="en-US"/>
        </w:rPr>
        <w:t>Heinenkamp</w:t>
      </w:r>
      <w:proofErr w:type="spellEnd"/>
      <w:r>
        <w:rPr>
          <w:rFonts w:ascii="Arial" w:hAnsi="Arial" w:cs="Arial"/>
          <w:sz w:val="22"/>
          <w:szCs w:val="22"/>
          <w:lang w:eastAsia="en-US" w:bidi="en-US"/>
        </w:rPr>
        <w:t>“ zur Sicherung des auf dem Braunschweiger Stadtgebiet liegenden Anteils des FFH-Gebiets Nr. 101 „Eichen-Hainbuchenwälder zwischen</w:t>
      </w:r>
    </w:p>
    <w:p w14:paraId="691EB2E2" w14:textId="59C17798" w:rsidR="00C60CEC" w:rsidRPr="00C60CEC" w:rsidRDefault="00C60CEC" w:rsidP="00C60CEC">
      <w:pPr>
        <w:widowControl w:val="0"/>
        <w:tabs>
          <w:tab w:val="left" w:pos="6032"/>
        </w:tabs>
        <w:rPr>
          <w:rFonts w:ascii="Arial" w:hAnsi="Arial" w:cs="Arial"/>
          <w:sz w:val="22"/>
          <w:szCs w:val="22"/>
          <w:lang w:eastAsia="en-US" w:bidi="en-US"/>
        </w:rPr>
      </w:pPr>
      <w:r>
        <w:rPr>
          <w:rFonts w:ascii="Arial" w:hAnsi="Arial" w:cs="Arial"/>
          <w:sz w:val="22"/>
          <w:szCs w:val="22"/>
          <w:lang w:eastAsia="en-US" w:bidi="en-US"/>
        </w:rPr>
        <w:t>Braunschweig und Wolfsburg“.</w:t>
      </w:r>
    </w:p>
    <w:p w14:paraId="4C9D21C7" w14:textId="77777777" w:rsidR="00C60CEC" w:rsidRDefault="00C60CEC" w:rsidP="00C60CEC">
      <w:pPr>
        <w:widowControl w:val="0"/>
        <w:tabs>
          <w:tab w:val="left" w:pos="6032"/>
        </w:tabs>
        <w:rPr>
          <w:rFonts w:ascii="Arial" w:hAnsi="Arial" w:cs="Arial"/>
          <w:sz w:val="22"/>
          <w:lang w:eastAsia="en-US" w:bidi="en-US"/>
        </w:rPr>
      </w:pPr>
    </w:p>
    <w:p w14:paraId="43259B7F" w14:textId="77777777" w:rsidR="00C60CEC" w:rsidRDefault="00C60CEC" w:rsidP="00C60CEC">
      <w:pPr>
        <w:widowControl w:val="0"/>
        <w:tabs>
          <w:tab w:val="left" w:pos="6032"/>
        </w:tabs>
        <w:rPr>
          <w:rFonts w:ascii="AgfaRotisSemisans" w:hAnsi="AgfaRotisSemisans" w:cs="AgfaRotisSemisans"/>
          <w:sz w:val="22"/>
          <w:lang w:eastAsia="en-US" w:bidi="en-US"/>
        </w:rPr>
      </w:pPr>
      <w:r>
        <w:rPr>
          <w:rFonts w:ascii="Arial" w:hAnsi="Arial" w:cs="Arial"/>
          <w:sz w:val="22"/>
          <w:szCs w:val="22"/>
          <w:lang w:eastAsia="en-US" w:bidi="en-US"/>
        </w:rPr>
        <w:lastRenderedPageBreak/>
        <w:t>Die Verbände Greenpeace Deutschland, BUND und NABU haben im Januar 2014 ein Gutachten des Rechtsanwaltes Dr. Frank Niederstadt, Hannover, zur Frage vorgelegt, welche Anforderungen das europäische Naturschutzrecht an die Gestaltung von deutschen Schutzverordnung zum Schutz von Waldlebensraumtypen im Sinne der FFH-Richtlinie stellt. Das zusammenfassende Ergebnis unter 10. des Gutachtens ist Bestandteil dieser Stellungnahme.</w:t>
      </w:r>
    </w:p>
    <w:p w14:paraId="14CB34F3" w14:textId="77777777" w:rsidR="00C60CEC" w:rsidRDefault="00C60CEC" w:rsidP="00C60CEC">
      <w:pPr>
        <w:widowControl w:val="0"/>
        <w:tabs>
          <w:tab w:val="left" w:pos="6032"/>
        </w:tabs>
        <w:rPr>
          <w:rFonts w:ascii="AgfaRotisSemisans" w:hAnsi="AgfaRotisSemisans" w:cs="AgfaRotisSemisans"/>
          <w:sz w:val="22"/>
          <w:lang w:eastAsia="en-US" w:bidi="en-US"/>
        </w:rPr>
      </w:pPr>
    </w:p>
    <w:p w14:paraId="52BB11A3" w14:textId="77777777" w:rsidR="00C60CEC" w:rsidRDefault="00C60CEC" w:rsidP="00C60CEC">
      <w:pPr>
        <w:widowControl w:val="0"/>
        <w:tabs>
          <w:tab w:val="left" w:pos="6032"/>
        </w:tabs>
        <w:rPr>
          <w:rFonts w:ascii="AgfaRotisSemisans" w:hAnsi="AgfaRotisSemisans" w:cs="AgfaRotisSemisans"/>
          <w:sz w:val="22"/>
          <w:lang w:eastAsia="en-US" w:bidi="en-US"/>
        </w:rPr>
      </w:pPr>
    </w:p>
    <w:p w14:paraId="6DA07F5E" w14:textId="77777777" w:rsidR="00C60CEC" w:rsidRDefault="00C60CEC" w:rsidP="00C60CEC">
      <w:pPr>
        <w:widowControl w:val="0"/>
        <w:tabs>
          <w:tab w:val="left" w:pos="6032"/>
        </w:tabs>
        <w:rPr>
          <w:rFonts w:ascii="AgfaRotisSemisans" w:hAnsi="AgfaRotisSemisans" w:cs="AgfaRotisSemisans"/>
        </w:rPr>
      </w:pPr>
      <w:r>
        <w:rPr>
          <w:rFonts w:ascii="AgfaRotisSemisans" w:hAnsi="AgfaRotisSemisans" w:cs="AgfaRotisSemisans"/>
          <w:b/>
          <w:bCs/>
          <w:sz w:val="22"/>
          <w:lang w:eastAsia="en-US" w:bidi="en-US"/>
        </w:rPr>
        <w:t>Weitere Anmerkungen:</w:t>
      </w:r>
    </w:p>
    <w:p w14:paraId="41431B3B" w14:textId="77777777" w:rsidR="00C60CEC" w:rsidRDefault="00C60CEC" w:rsidP="00C60CEC">
      <w:pPr>
        <w:widowControl w:val="0"/>
        <w:tabs>
          <w:tab w:val="left" w:pos="6032"/>
        </w:tabs>
        <w:rPr>
          <w:rFonts w:ascii="AgfaRotisSemisans" w:hAnsi="AgfaRotisSemisans" w:cs="AgfaRotisSemisans"/>
        </w:rPr>
      </w:pPr>
    </w:p>
    <w:p w14:paraId="4678776E" w14:textId="77777777" w:rsidR="00C60CEC" w:rsidRPr="00C60CEC" w:rsidRDefault="00C60CEC" w:rsidP="00C60CEC">
      <w:pPr>
        <w:widowControl w:val="0"/>
        <w:textAlignment w:val="baseline"/>
        <w:rPr>
          <w:rFonts w:ascii="Calibri" w:eastAsia="Calibri" w:hAnsi="Calibri" w:cs="Calibri"/>
          <w:kern w:val="1"/>
          <w:sz w:val="22"/>
          <w:lang w:eastAsia="en-US" w:bidi="en-US"/>
        </w:rPr>
      </w:pPr>
      <w:r w:rsidRPr="00C60CEC">
        <w:rPr>
          <w:rFonts w:ascii="Arial" w:eastAsia="Arial" w:hAnsi="Arial" w:cs="Arial"/>
          <w:b/>
          <w:color w:val="00000A"/>
          <w:kern w:val="1"/>
          <w:sz w:val="22"/>
          <w:u w:val="single"/>
          <w:lang w:eastAsia="en-US" w:bidi="en-US"/>
        </w:rPr>
        <w:t>Zu §2 Schutzzweck</w:t>
      </w:r>
    </w:p>
    <w:p w14:paraId="168A9E5D" w14:textId="77777777" w:rsidR="00C60CEC" w:rsidRPr="00C60CEC" w:rsidRDefault="00C60CEC" w:rsidP="00C60CEC">
      <w:pPr>
        <w:widowControl w:val="0"/>
        <w:textAlignment w:val="baseline"/>
        <w:rPr>
          <w:rFonts w:ascii="Calibri" w:eastAsia="Calibri" w:hAnsi="Calibri" w:cs="Calibri"/>
          <w:kern w:val="1"/>
          <w:sz w:val="22"/>
          <w:lang w:eastAsia="en-US" w:bidi="en-US"/>
        </w:rPr>
      </w:pPr>
    </w:p>
    <w:p w14:paraId="5EEA22BC" w14:textId="77777777" w:rsidR="00C60CEC" w:rsidRPr="00C60CEC" w:rsidRDefault="00C60CEC" w:rsidP="00C60CEC">
      <w:pPr>
        <w:widowControl w:val="0"/>
        <w:tabs>
          <w:tab w:val="left" w:pos="720"/>
        </w:tabs>
        <w:textAlignment w:val="baseline"/>
        <w:rPr>
          <w:rFonts w:ascii="Arial" w:eastAsia="Arial" w:hAnsi="Arial" w:cs="Arial"/>
          <w:color w:val="00000A"/>
          <w:kern w:val="1"/>
          <w:sz w:val="22"/>
          <w:lang w:eastAsia="en-US" w:bidi="en-US"/>
        </w:rPr>
      </w:pPr>
      <w:r w:rsidRPr="00C60CEC">
        <w:rPr>
          <w:rFonts w:ascii="Arial" w:eastAsia="Arial" w:hAnsi="Arial" w:cs="Arial"/>
          <w:b/>
          <w:color w:val="00000A"/>
          <w:kern w:val="1"/>
          <w:sz w:val="22"/>
          <w:lang w:eastAsia="en-US" w:bidi="en-US"/>
        </w:rPr>
        <w:t>Absatz (2), 7, 8:</w:t>
      </w:r>
    </w:p>
    <w:p w14:paraId="5743750A" w14:textId="77777777" w:rsidR="00C60CEC" w:rsidRPr="00C60CEC" w:rsidRDefault="00C60CEC" w:rsidP="00C60CEC">
      <w:pPr>
        <w:widowControl w:val="0"/>
        <w:numPr>
          <w:ilvl w:val="0"/>
          <w:numId w:val="1"/>
        </w:numPr>
        <w:tabs>
          <w:tab w:val="left" w:pos="374"/>
        </w:tabs>
        <w:suppressAutoHyphens/>
        <w:textAlignment w:val="baseline"/>
        <w:rPr>
          <w:rFonts w:ascii="Arial" w:eastAsia="Calibri" w:hAnsi="Arial" w:cs="Calibri"/>
          <w:kern w:val="1"/>
          <w:sz w:val="22"/>
          <w:szCs w:val="22"/>
          <w:lang w:eastAsia="en-US" w:bidi="en-US"/>
        </w:rPr>
      </w:pPr>
      <w:r w:rsidRPr="00C60CEC">
        <w:rPr>
          <w:rFonts w:ascii="Arial" w:eastAsia="Arial" w:hAnsi="Arial" w:cs="Arial"/>
          <w:color w:val="00000A"/>
          <w:kern w:val="1"/>
          <w:sz w:val="22"/>
          <w:lang w:eastAsia="en-US" w:bidi="en-US"/>
        </w:rPr>
        <w:t>Das Konzept, vermehrt besonnte Bereiche zu schaffen, gefährdet die Lebensdauer der Al</w:t>
      </w:r>
      <w:r w:rsidRPr="00C60CEC">
        <w:rPr>
          <w:rFonts w:ascii="Arial" w:eastAsia="Arial" w:hAnsi="Arial" w:cs="Arial"/>
          <w:color w:val="00000A"/>
          <w:kern w:val="1"/>
          <w:sz w:val="22"/>
          <w:szCs w:val="22"/>
          <w:lang w:eastAsia="en-US" w:bidi="en-US"/>
        </w:rPr>
        <w:t xml:space="preserve">teichen durch die Entstehung von </w:t>
      </w:r>
      <w:r w:rsidRPr="00C60CEC">
        <w:rPr>
          <w:rFonts w:ascii="Arial" w:eastAsia="Arial" w:hAnsi="Arial" w:cs="Arial"/>
          <w:kern w:val="1"/>
          <w:sz w:val="22"/>
          <w:szCs w:val="22"/>
          <w:lang w:eastAsia="en-US" w:bidi="en-US"/>
        </w:rPr>
        <w:t>Wärmebereichen</w:t>
      </w:r>
      <w:r w:rsidRPr="00C60CEC">
        <w:rPr>
          <w:rFonts w:ascii="Arial" w:eastAsia="Arial" w:hAnsi="Arial" w:cs="Arial"/>
          <w:color w:val="00000A"/>
          <w:kern w:val="1"/>
          <w:sz w:val="22"/>
          <w:szCs w:val="22"/>
          <w:lang w:eastAsia="en-US" w:bidi="en-US"/>
        </w:rPr>
        <w:t xml:space="preserve">. Insbesondere angesichts steigender Temperaturen und geringen Niederschlägen ist es erforderlich, geschlossene Kronenbereiche zu erhalten und die Entstehung von Wärmeinseln zu vermeiden. Für den Schutz von Spechten sind sonnenexponierte </w:t>
      </w:r>
      <w:r>
        <w:rPr>
          <w:rFonts w:ascii="Arial" w:hAnsi="Arial"/>
          <w:sz w:val="22"/>
          <w:szCs w:val="22"/>
        </w:rPr>
        <w:t>Laubbäume nicht erforderlich.</w:t>
      </w:r>
    </w:p>
    <w:p w14:paraId="51EDEC4E" w14:textId="77777777" w:rsidR="00C60CEC" w:rsidRPr="00C60CEC" w:rsidRDefault="00C60CEC" w:rsidP="00C60CEC">
      <w:pPr>
        <w:widowControl w:val="0"/>
        <w:tabs>
          <w:tab w:val="left" w:pos="1080"/>
        </w:tabs>
        <w:textAlignment w:val="baseline"/>
        <w:rPr>
          <w:rFonts w:ascii="Arial" w:eastAsia="Calibri" w:hAnsi="Arial" w:cs="Calibri"/>
          <w:kern w:val="1"/>
          <w:sz w:val="22"/>
          <w:szCs w:val="22"/>
          <w:lang w:eastAsia="en-US" w:bidi="en-US"/>
        </w:rPr>
      </w:pPr>
    </w:p>
    <w:p w14:paraId="2F8F46DA" w14:textId="77777777" w:rsidR="00C60CEC" w:rsidRPr="00C60CEC" w:rsidRDefault="00C60CEC" w:rsidP="00C60CEC">
      <w:pPr>
        <w:widowControl w:val="0"/>
        <w:tabs>
          <w:tab w:val="left" w:pos="1080"/>
        </w:tabs>
        <w:textAlignment w:val="baseline"/>
        <w:rPr>
          <w:rFonts w:ascii="Calibri" w:eastAsia="Calibri" w:hAnsi="Calibri" w:cs="Calibri"/>
          <w:kern w:val="1"/>
          <w:sz w:val="22"/>
          <w:lang w:eastAsia="en-US" w:bidi="en-US"/>
        </w:rPr>
      </w:pPr>
    </w:p>
    <w:p w14:paraId="269DDCDC" w14:textId="77777777" w:rsidR="00C60CEC" w:rsidRDefault="00C60CEC" w:rsidP="00C60CEC">
      <w:pPr>
        <w:widowControl w:val="0"/>
        <w:textAlignment w:val="baseline"/>
        <w:rPr>
          <w:rFonts w:ascii="Calibri" w:eastAsia="Calibri" w:hAnsi="Calibri" w:cs="Calibri"/>
          <w:kern w:val="1"/>
          <w:sz w:val="22"/>
          <w:lang w:val="en-US" w:eastAsia="en-US" w:bidi="en-US"/>
        </w:rPr>
      </w:pPr>
      <w:r>
        <w:rPr>
          <w:rFonts w:ascii="Arial" w:eastAsia="Arial" w:hAnsi="Arial" w:cs="Arial"/>
          <w:b/>
          <w:color w:val="00000A"/>
          <w:kern w:val="1"/>
          <w:sz w:val="22"/>
          <w:u w:val="single"/>
          <w:lang w:val="en-US" w:eastAsia="en-US" w:bidi="en-US"/>
        </w:rPr>
        <w:t xml:space="preserve">Zu §4 </w:t>
      </w:r>
      <w:proofErr w:type="spellStart"/>
      <w:r>
        <w:rPr>
          <w:rFonts w:ascii="Arial" w:eastAsia="Arial" w:hAnsi="Arial" w:cs="Arial"/>
          <w:b/>
          <w:color w:val="00000A"/>
          <w:kern w:val="1"/>
          <w:sz w:val="22"/>
          <w:u w:val="single"/>
          <w:lang w:val="en-US" w:eastAsia="en-US" w:bidi="en-US"/>
        </w:rPr>
        <w:t>Freistellungen</w:t>
      </w:r>
      <w:proofErr w:type="spellEnd"/>
    </w:p>
    <w:p w14:paraId="112E983A" w14:textId="77777777" w:rsidR="00C60CEC" w:rsidRDefault="00C60CEC" w:rsidP="00C60CEC">
      <w:pPr>
        <w:widowControl w:val="0"/>
        <w:textAlignment w:val="baseline"/>
        <w:rPr>
          <w:rFonts w:ascii="Calibri" w:eastAsia="Calibri" w:hAnsi="Calibri" w:cs="Calibri"/>
          <w:kern w:val="1"/>
          <w:sz w:val="22"/>
          <w:lang w:val="en-US" w:eastAsia="en-US" w:bidi="en-US"/>
        </w:rPr>
      </w:pPr>
    </w:p>
    <w:p w14:paraId="4392944E" w14:textId="77777777" w:rsidR="00C60CEC" w:rsidRDefault="00C60CEC" w:rsidP="00C60CEC">
      <w:pPr>
        <w:widowControl w:val="0"/>
        <w:textAlignment w:val="baseline"/>
        <w:rPr>
          <w:rFonts w:ascii="Arial" w:eastAsia="Arial" w:hAnsi="Arial" w:cs="Arial"/>
          <w:color w:val="00000A"/>
          <w:kern w:val="1"/>
          <w:sz w:val="22"/>
          <w:szCs w:val="22"/>
          <w:lang w:val="en-US" w:eastAsia="en-US" w:bidi="en-US"/>
        </w:rPr>
      </w:pPr>
      <w:proofErr w:type="spellStart"/>
      <w:r>
        <w:rPr>
          <w:rFonts w:ascii="Arial" w:eastAsia="Arial" w:hAnsi="Arial" w:cs="Arial"/>
          <w:b/>
          <w:color w:val="00000A"/>
          <w:kern w:val="1"/>
          <w:sz w:val="22"/>
          <w:lang w:val="en-US" w:eastAsia="en-US" w:bidi="en-US"/>
        </w:rPr>
        <w:t>Absatz</w:t>
      </w:r>
      <w:proofErr w:type="spellEnd"/>
      <w:r>
        <w:rPr>
          <w:rFonts w:ascii="Arial" w:eastAsia="Arial" w:hAnsi="Arial" w:cs="Arial"/>
          <w:b/>
          <w:color w:val="00000A"/>
          <w:kern w:val="1"/>
          <w:sz w:val="22"/>
          <w:lang w:val="en-US" w:eastAsia="en-US" w:bidi="en-US"/>
        </w:rPr>
        <w:t xml:space="preserve"> (4), 1d:</w:t>
      </w:r>
    </w:p>
    <w:p w14:paraId="695046C1" w14:textId="77777777" w:rsidR="00C60CEC" w:rsidRPr="00C60CEC" w:rsidRDefault="00C60CEC" w:rsidP="00C60CEC">
      <w:pPr>
        <w:widowControl w:val="0"/>
        <w:numPr>
          <w:ilvl w:val="0"/>
          <w:numId w:val="3"/>
        </w:numPr>
        <w:tabs>
          <w:tab w:val="left" w:pos="720"/>
        </w:tabs>
        <w:suppressAutoHyphens/>
        <w:textAlignment w:val="baseline"/>
        <w:rPr>
          <w:rFonts w:ascii="sans-serif" w:eastAsia="Calibri" w:hAnsi="sans-serif" w:cs="sans-serif"/>
          <w:kern w:val="1"/>
          <w:sz w:val="21"/>
          <w:lang w:eastAsia="en-US" w:bidi="en-US"/>
        </w:rPr>
      </w:pPr>
      <w:r w:rsidRPr="00C60CEC">
        <w:rPr>
          <w:rFonts w:ascii="Arial" w:eastAsia="Arial" w:hAnsi="Arial" w:cs="Arial"/>
          <w:color w:val="00000A"/>
          <w:kern w:val="1"/>
          <w:sz w:val="22"/>
          <w:szCs w:val="22"/>
          <w:lang w:eastAsia="en-US" w:bidi="en-US"/>
        </w:rPr>
        <w:t>Kahlschläge sind auch unter dem Aspekt des Klimaschutzes bzw. der Auswirkungen des Klimawandels auf den Wald generell zu unterlassen.</w:t>
      </w:r>
    </w:p>
    <w:p w14:paraId="47B752D3" w14:textId="77777777" w:rsidR="00C60CEC" w:rsidRPr="00C60CEC" w:rsidRDefault="00C60CEC" w:rsidP="00C60CEC">
      <w:pPr>
        <w:widowControl w:val="0"/>
        <w:textAlignment w:val="baseline"/>
        <w:rPr>
          <w:rFonts w:ascii="sans-serif" w:eastAsia="Calibri" w:hAnsi="sans-serif" w:cs="sans-serif"/>
          <w:kern w:val="1"/>
          <w:sz w:val="21"/>
          <w:lang w:eastAsia="en-US" w:bidi="en-US"/>
        </w:rPr>
      </w:pPr>
    </w:p>
    <w:p w14:paraId="5EF13407" w14:textId="77777777" w:rsidR="00C60CEC" w:rsidRDefault="00C60CEC" w:rsidP="00C60CEC">
      <w:pPr>
        <w:widowControl w:val="0"/>
        <w:textAlignment w:val="baseline"/>
        <w:rPr>
          <w:rFonts w:ascii="sans-serif" w:eastAsia="Calibri" w:hAnsi="sans-serif" w:cs="sans-serif"/>
          <w:color w:val="00000A"/>
          <w:kern w:val="1"/>
          <w:sz w:val="21"/>
          <w:lang w:val="en-US" w:eastAsia="en-US" w:bidi="en-US"/>
        </w:rPr>
      </w:pPr>
      <w:proofErr w:type="spellStart"/>
      <w:r>
        <w:rPr>
          <w:rFonts w:ascii="sans-serif" w:eastAsia="Calibri" w:hAnsi="sans-serif" w:cs="sans-serif"/>
          <w:b/>
          <w:bCs/>
          <w:kern w:val="1"/>
          <w:sz w:val="21"/>
          <w:lang w:val="en-US" w:eastAsia="en-US" w:bidi="en-US"/>
        </w:rPr>
        <w:t>Absatz</w:t>
      </w:r>
      <w:proofErr w:type="spellEnd"/>
      <w:r>
        <w:rPr>
          <w:rFonts w:ascii="sans-serif" w:eastAsia="Calibri" w:hAnsi="sans-serif" w:cs="sans-serif"/>
          <w:b/>
          <w:bCs/>
          <w:kern w:val="1"/>
          <w:sz w:val="21"/>
          <w:lang w:val="en-US" w:eastAsia="en-US" w:bidi="en-US"/>
        </w:rPr>
        <w:t xml:space="preserve"> (4), 1i:</w:t>
      </w:r>
      <w:r>
        <w:rPr>
          <w:rFonts w:ascii="sans-serif" w:eastAsia="Calibri" w:hAnsi="sans-serif" w:cs="sans-serif"/>
          <w:kern w:val="1"/>
          <w:sz w:val="21"/>
          <w:lang w:val="en-US" w:eastAsia="en-US" w:bidi="en-US"/>
        </w:rPr>
        <w:t xml:space="preserve"> </w:t>
      </w:r>
    </w:p>
    <w:p w14:paraId="6665E667" w14:textId="77777777" w:rsidR="00C60CEC" w:rsidRPr="00C60CEC" w:rsidRDefault="00C60CEC" w:rsidP="00C60CEC">
      <w:pPr>
        <w:widowControl w:val="0"/>
        <w:numPr>
          <w:ilvl w:val="0"/>
          <w:numId w:val="4"/>
        </w:numPr>
        <w:suppressAutoHyphens/>
        <w:textAlignment w:val="baseline"/>
        <w:rPr>
          <w:rFonts w:ascii="Arial" w:eastAsia="Arial" w:hAnsi="Arial" w:cs="Arial"/>
          <w:b/>
          <w:color w:val="00000A"/>
          <w:kern w:val="1"/>
          <w:sz w:val="22"/>
          <w:lang w:eastAsia="en-US" w:bidi="en-US"/>
        </w:rPr>
      </w:pPr>
      <w:r w:rsidRPr="00C60CEC">
        <w:rPr>
          <w:rFonts w:ascii="sans-serif" w:eastAsia="Calibri" w:hAnsi="sans-serif" w:cs="sans-serif"/>
          <w:color w:val="00000A"/>
          <w:kern w:val="1"/>
          <w:sz w:val="21"/>
          <w:lang w:eastAsia="en-US" w:bidi="en-US"/>
        </w:rPr>
        <w:t>Ein flächiger Einsatz von Herbiziden muss weiterhin vollständig unterbleiben!</w:t>
      </w:r>
    </w:p>
    <w:p w14:paraId="6E44F2E7" w14:textId="77777777" w:rsidR="00C60CEC" w:rsidRPr="00C60CEC" w:rsidRDefault="00C60CEC" w:rsidP="00C60CEC">
      <w:pPr>
        <w:widowControl w:val="0"/>
        <w:textAlignment w:val="baseline"/>
        <w:rPr>
          <w:rFonts w:ascii="Arial" w:eastAsia="Arial" w:hAnsi="Arial" w:cs="Arial"/>
          <w:b/>
          <w:color w:val="00000A"/>
          <w:kern w:val="1"/>
          <w:sz w:val="22"/>
          <w:lang w:eastAsia="en-US" w:bidi="en-US"/>
        </w:rPr>
      </w:pPr>
    </w:p>
    <w:p w14:paraId="662780ED" w14:textId="77777777" w:rsidR="00C60CEC" w:rsidRDefault="00C60CEC" w:rsidP="00C60CEC">
      <w:pPr>
        <w:widowControl w:val="0"/>
        <w:textAlignment w:val="baseline"/>
        <w:rPr>
          <w:rFonts w:ascii="Arial" w:eastAsia="Arial" w:hAnsi="Arial" w:cs="Arial"/>
          <w:color w:val="00000A"/>
          <w:kern w:val="1"/>
          <w:sz w:val="22"/>
          <w:lang w:val="en-US" w:eastAsia="en-US" w:bidi="en-US"/>
        </w:rPr>
      </w:pPr>
      <w:proofErr w:type="spellStart"/>
      <w:r>
        <w:rPr>
          <w:rFonts w:ascii="Arial" w:eastAsia="Arial" w:hAnsi="Arial" w:cs="Arial"/>
          <w:b/>
          <w:color w:val="00000A"/>
          <w:kern w:val="1"/>
          <w:sz w:val="22"/>
          <w:lang w:val="en-US" w:eastAsia="en-US" w:bidi="en-US"/>
        </w:rPr>
        <w:t>Absatz</w:t>
      </w:r>
      <w:proofErr w:type="spellEnd"/>
      <w:r>
        <w:rPr>
          <w:rFonts w:ascii="Arial" w:eastAsia="Arial" w:hAnsi="Arial" w:cs="Arial"/>
          <w:b/>
          <w:color w:val="00000A"/>
          <w:kern w:val="1"/>
          <w:sz w:val="22"/>
          <w:lang w:val="en-US" w:eastAsia="en-US" w:bidi="en-US"/>
        </w:rPr>
        <w:t xml:space="preserve"> (4), 1, 2 </w:t>
      </w:r>
      <w:proofErr w:type="spellStart"/>
      <w:r>
        <w:rPr>
          <w:rFonts w:ascii="Arial" w:eastAsia="Arial" w:hAnsi="Arial" w:cs="Arial"/>
          <w:b/>
          <w:color w:val="00000A"/>
          <w:kern w:val="1"/>
          <w:sz w:val="22"/>
          <w:lang w:val="en-US" w:eastAsia="en-US" w:bidi="en-US"/>
        </w:rPr>
        <w:t>sowie</w:t>
      </w:r>
      <w:proofErr w:type="spellEnd"/>
      <w:r>
        <w:rPr>
          <w:rFonts w:ascii="Arial" w:eastAsia="Arial" w:hAnsi="Arial" w:cs="Arial"/>
          <w:b/>
          <w:color w:val="00000A"/>
          <w:kern w:val="1"/>
          <w:sz w:val="22"/>
          <w:lang w:val="en-US" w:eastAsia="en-US" w:bidi="en-US"/>
        </w:rPr>
        <w:t xml:space="preserve"> 3k:</w:t>
      </w:r>
    </w:p>
    <w:p w14:paraId="1489EB6D" w14:textId="77777777" w:rsidR="00C60CEC" w:rsidRPr="00C60CEC" w:rsidRDefault="00C60CEC" w:rsidP="00C60CEC">
      <w:pPr>
        <w:widowControl w:val="0"/>
        <w:numPr>
          <w:ilvl w:val="0"/>
          <w:numId w:val="2"/>
        </w:numPr>
        <w:tabs>
          <w:tab w:val="left" w:pos="720"/>
        </w:tabs>
        <w:suppressAutoHyphens/>
        <w:textAlignment w:val="baseline"/>
        <w:rPr>
          <w:rFonts w:ascii="Calibri" w:eastAsia="Calibri" w:hAnsi="Calibri" w:cs="Calibri"/>
          <w:kern w:val="1"/>
          <w:sz w:val="22"/>
          <w:lang w:eastAsia="en-US" w:bidi="en-US"/>
        </w:rPr>
      </w:pPr>
      <w:r w:rsidRPr="00C60CEC">
        <w:rPr>
          <w:rFonts w:ascii="Arial" w:eastAsia="Arial" w:hAnsi="Arial" w:cs="Arial"/>
          <w:color w:val="00000A"/>
          <w:kern w:val="1"/>
          <w:sz w:val="22"/>
          <w:lang w:eastAsia="en-US" w:bidi="en-US"/>
        </w:rPr>
        <w:t xml:space="preserve">Jegliche Entwässerung, auch eine "Oberflächenentwässerung" muss für alle Waldbereiche </w:t>
      </w:r>
      <w:r w:rsidRPr="00C60CEC">
        <w:rPr>
          <w:rFonts w:ascii="Arial" w:eastAsia="Arial" w:hAnsi="Arial" w:cs="Arial"/>
          <w:color w:val="000000"/>
          <w:kern w:val="1"/>
          <w:sz w:val="22"/>
          <w:lang w:eastAsia="en-US" w:bidi="en-US"/>
        </w:rPr>
        <w:t>unterbleiben, um den Baumbestand angesichts des Klimawandels nicht zu gefährden sowie die Erhaltung gefährdeter Pflanzenarten nicht zu beeinträchtigen.</w:t>
      </w:r>
    </w:p>
    <w:p w14:paraId="0A197A96" w14:textId="77777777" w:rsidR="00C60CEC" w:rsidRPr="00C60CEC" w:rsidRDefault="00C60CEC" w:rsidP="00C60CEC">
      <w:pPr>
        <w:widowControl w:val="0"/>
        <w:textAlignment w:val="baseline"/>
        <w:rPr>
          <w:rFonts w:ascii="Calibri" w:eastAsia="Calibri" w:hAnsi="Calibri" w:cs="Calibri"/>
          <w:kern w:val="1"/>
          <w:sz w:val="22"/>
          <w:lang w:eastAsia="en-US" w:bidi="en-US"/>
        </w:rPr>
      </w:pPr>
    </w:p>
    <w:p w14:paraId="0E8072A2" w14:textId="77777777" w:rsidR="00C60CEC" w:rsidRDefault="00C60CEC" w:rsidP="00C60CEC">
      <w:pPr>
        <w:widowControl w:val="0"/>
        <w:textAlignment w:val="baseline"/>
        <w:rPr>
          <w:rFonts w:ascii="Arial" w:eastAsia="Arial" w:hAnsi="Arial" w:cs="Arial"/>
          <w:color w:val="00000A"/>
          <w:kern w:val="1"/>
          <w:sz w:val="22"/>
          <w:lang w:val="en-US" w:eastAsia="en-US" w:bidi="en-US"/>
        </w:rPr>
      </w:pPr>
      <w:proofErr w:type="spellStart"/>
      <w:r>
        <w:rPr>
          <w:rFonts w:ascii="Arial" w:eastAsia="Arial" w:hAnsi="Arial" w:cs="Arial"/>
          <w:b/>
          <w:color w:val="00000A"/>
          <w:kern w:val="1"/>
          <w:sz w:val="22"/>
          <w:lang w:val="en-US" w:eastAsia="en-US" w:bidi="en-US"/>
        </w:rPr>
        <w:t>Absatz</w:t>
      </w:r>
      <w:proofErr w:type="spellEnd"/>
      <w:r>
        <w:rPr>
          <w:rFonts w:ascii="Arial" w:eastAsia="Arial" w:hAnsi="Arial" w:cs="Arial"/>
          <w:b/>
          <w:color w:val="00000A"/>
          <w:kern w:val="1"/>
          <w:sz w:val="22"/>
          <w:lang w:val="en-US" w:eastAsia="en-US" w:bidi="en-US"/>
        </w:rPr>
        <w:t xml:space="preserve"> (4), 1, 2 </w:t>
      </w:r>
      <w:proofErr w:type="spellStart"/>
      <w:r>
        <w:rPr>
          <w:rFonts w:ascii="Arial" w:eastAsia="Arial" w:hAnsi="Arial" w:cs="Arial"/>
          <w:b/>
          <w:color w:val="00000A"/>
          <w:kern w:val="1"/>
          <w:sz w:val="22"/>
          <w:lang w:val="en-US" w:eastAsia="en-US" w:bidi="en-US"/>
        </w:rPr>
        <w:t>sowie</w:t>
      </w:r>
      <w:proofErr w:type="spellEnd"/>
      <w:r>
        <w:rPr>
          <w:rFonts w:ascii="Arial" w:eastAsia="Arial" w:hAnsi="Arial" w:cs="Arial"/>
          <w:b/>
          <w:color w:val="00000A"/>
          <w:kern w:val="1"/>
          <w:sz w:val="22"/>
          <w:lang w:val="en-US" w:eastAsia="en-US" w:bidi="en-US"/>
        </w:rPr>
        <w:t xml:space="preserve"> 3e:</w:t>
      </w:r>
    </w:p>
    <w:p w14:paraId="70BA75C8" w14:textId="77777777" w:rsidR="00C60CEC" w:rsidRPr="00C60CEC" w:rsidRDefault="00C60CEC" w:rsidP="00C60CEC">
      <w:pPr>
        <w:widowControl w:val="0"/>
        <w:numPr>
          <w:ilvl w:val="0"/>
          <w:numId w:val="5"/>
        </w:numPr>
        <w:tabs>
          <w:tab w:val="left" w:pos="720"/>
        </w:tabs>
        <w:suppressAutoHyphens/>
        <w:textAlignment w:val="baseline"/>
        <w:rPr>
          <w:rFonts w:ascii="Arial" w:eastAsia="Arial" w:hAnsi="Arial" w:cs="Arial"/>
          <w:b/>
          <w:color w:val="00000A"/>
          <w:kern w:val="1"/>
          <w:sz w:val="22"/>
          <w:lang w:eastAsia="en-US" w:bidi="en-US"/>
        </w:rPr>
      </w:pPr>
      <w:r w:rsidRPr="00C60CEC">
        <w:rPr>
          <w:rFonts w:ascii="Arial" w:eastAsia="Arial" w:hAnsi="Arial" w:cs="Arial"/>
          <w:color w:val="00000A"/>
          <w:kern w:val="1"/>
          <w:sz w:val="22"/>
          <w:lang w:eastAsia="en-US" w:bidi="en-US"/>
        </w:rPr>
        <w:t>Eine vollflächige Bodenbearbeitung sollte für alle Waldbereiche generell unterbleiben oder aufgrund der massiven Auswirkungen auf die Bodenvegetation zumindest ein</w:t>
      </w:r>
      <w:r w:rsidRPr="00C60CEC">
        <w:rPr>
          <w:rFonts w:ascii="Arial" w:eastAsia="Arial" w:hAnsi="Arial" w:cs="Arial"/>
          <w:color w:val="000000"/>
          <w:kern w:val="1"/>
          <w:sz w:val="22"/>
          <w:lang w:eastAsia="en-US" w:bidi="en-US"/>
        </w:rPr>
        <w:t>er Befreiung (Verschiebung unter § 5) bed</w:t>
      </w:r>
      <w:r w:rsidRPr="00C60CEC">
        <w:rPr>
          <w:rFonts w:ascii="Arial" w:eastAsia="Arial" w:hAnsi="Arial" w:cs="Arial"/>
          <w:color w:val="00000A"/>
          <w:kern w:val="1"/>
          <w:sz w:val="22"/>
          <w:lang w:eastAsia="en-US" w:bidi="en-US"/>
        </w:rPr>
        <w:t>ürfen.</w:t>
      </w:r>
    </w:p>
    <w:p w14:paraId="3C457E0E" w14:textId="77777777" w:rsidR="00C60CEC" w:rsidRPr="00C60CEC" w:rsidRDefault="00C60CEC" w:rsidP="00C60CEC">
      <w:pPr>
        <w:widowControl w:val="0"/>
        <w:textAlignment w:val="baseline"/>
        <w:rPr>
          <w:rFonts w:ascii="Arial" w:eastAsia="Arial" w:hAnsi="Arial" w:cs="Arial"/>
          <w:b/>
          <w:color w:val="00000A"/>
          <w:kern w:val="1"/>
          <w:sz w:val="22"/>
          <w:lang w:eastAsia="en-US" w:bidi="en-US"/>
        </w:rPr>
      </w:pPr>
    </w:p>
    <w:p w14:paraId="5101B76D" w14:textId="77777777" w:rsidR="00C60CEC" w:rsidRPr="00C60CEC" w:rsidRDefault="00C60CEC" w:rsidP="00C60CEC">
      <w:pPr>
        <w:widowControl w:val="0"/>
        <w:textAlignment w:val="baseline"/>
        <w:rPr>
          <w:rFonts w:ascii="Arial" w:eastAsia="Calibri" w:hAnsi="Arial" w:cs="Arial"/>
          <w:kern w:val="1"/>
          <w:sz w:val="22"/>
          <w:lang w:eastAsia="en-US" w:bidi="en-US"/>
        </w:rPr>
      </w:pPr>
    </w:p>
    <w:p w14:paraId="7FD61CD4" w14:textId="77777777" w:rsidR="00C60CEC" w:rsidRDefault="00C60CEC" w:rsidP="00C60CEC">
      <w:pPr>
        <w:widowControl w:val="0"/>
        <w:textAlignment w:val="baseline"/>
        <w:rPr>
          <w:rFonts w:ascii="Arial" w:eastAsia="Arial" w:hAnsi="Arial" w:cs="Arial"/>
          <w:color w:val="00000A"/>
          <w:kern w:val="1"/>
          <w:sz w:val="22"/>
          <w:lang w:eastAsia="en-US" w:bidi="en-US"/>
        </w:rPr>
      </w:pPr>
    </w:p>
    <w:p w14:paraId="49E6B05B" w14:textId="6A41F80E" w:rsidR="00C60CEC" w:rsidRPr="00C60CEC" w:rsidRDefault="00C60CEC" w:rsidP="00C60CEC">
      <w:pPr>
        <w:widowControl w:val="0"/>
        <w:textAlignment w:val="baseline"/>
        <w:rPr>
          <w:rFonts w:ascii="Arial" w:eastAsia="Arial" w:hAnsi="Arial" w:cs="Arial"/>
          <w:color w:val="00000A"/>
          <w:kern w:val="1"/>
          <w:sz w:val="22"/>
          <w:lang w:eastAsia="en-US" w:bidi="en-US"/>
        </w:rPr>
      </w:pPr>
      <w:r w:rsidRPr="00C60CEC">
        <w:rPr>
          <w:rFonts w:ascii="Arial" w:eastAsia="Arial" w:hAnsi="Arial" w:cs="Arial"/>
          <w:color w:val="00000A"/>
          <w:kern w:val="1"/>
          <w:sz w:val="22"/>
          <w:lang w:eastAsia="en-US" w:bidi="en-US"/>
        </w:rPr>
        <w:t>Mit freundlichen Grüßen</w:t>
      </w:r>
    </w:p>
    <w:p w14:paraId="32087225" w14:textId="77777777" w:rsidR="00C60CEC" w:rsidRPr="00C60CEC" w:rsidRDefault="00C60CEC" w:rsidP="00C60CEC">
      <w:pPr>
        <w:widowControl w:val="0"/>
        <w:textAlignment w:val="baseline"/>
        <w:rPr>
          <w:rFonts w:ascii="Arial" w:eastAsia="Arial" w:hAnsi="Arial" w:cs="Arial"/>
          <w:color w:val="00000A"/>
          <w:kern w:val="1"/>
          <w:sz w:val="22"/>
          <w:lang w:eastAsia="en-US" w:bidi="en-US"/>
        </w:rPr>
      </w:pPr>
    </w:p>
    <w:p w14:paraId="090FBC2D" w14:textId="77777777" w:rsidR="00C60CEC" w:rsidRPr="00C60CEC" w:rsidRDefault="00C60CEC" w:rsidP="00C60CEC">
      <w:pPr>
        <w:widowControl w:val="0"/>
        <w:textAlignment w:val="baseline"/>
        <w:rPr>
          <w:rFonts w:ascii="Arial" w:eastAsia="Arial" w:hAnsi="Arial" w:cs="Arial"/>
          <w:color w:val="00000A"/>
          <w:kern w:val="1"/>
          <w:sz w:val="22"/>
          <w:lang w:eastAsia="en-US" w:bidi="en-US"/>
        </w:rPr>
      </w:pPr>
    </w:p>
    <w:p w14:paraId="3BB2CFCF" w14:textId="77777777" w:rsidR="00C60CEC" w:rsidRPr="00C60CEC" w:rsidRDefault="00C60CEC" w:rsidP="00C60CEC">
      <w:pPr>
        <w:widowControl w:val="0"/>
        <w:textAlignment w:val="baseline"/>
        <w:rPr>
          <w:rFonts w:ascii="Arial" w:eastAsia="Arial" w:hAnsi="Arial" w:cs="Arial"/>
          <w:color w:val="00000A"/>
          <w:kern w:val="1"/>
          <w:sz w:val="22"/>
          <w:lang w:eastAsia="en-US" w:bidi="en-US"/>
        </w:rPr>
      </w:pPr>
    </w:p>
    <w:p w14:paraId="55DAFA49" w14:textId="77777777" w:rsidR="00C60CEC" w:rsidRPr="00C60CEC" w:rsidRDefault="00C60CEC" w:rsidP="00C60CEC">
      <w:pPr>
        <w:widowControl w:val="0"/>
        <w:textAlignment w:val="baseline"/>
        <w:rPr>
          <w:rFonts w:ascii="Arial" w:eastAsia="Arial" w:hAnsi="Arial" w:cs="Arial"/>
          <w:color w:val="00000A"/>
          <w:kern w:val="1"/>
          <w:sz w:val="22"/>
          <w:lang w:eastAsia="en-US" w:bidi="en-US"/>
        </w:rPr>
      </w:pPr>
    </w:p>
    <w:p w14:paraId="7683F5E5" w14:textId="77777777" w:rsidR="00C60CEC" w:rsidRDefault="00C60CEC" w:rsidP="00C60CEC">
      <w:pPr>
        <w:widowControl w:val="0"/>
        <w:textAlignment w:val="baseline"/>
        <w:rPr>
          <w:rFonts w:ascii="Arial" w:eastAsia="Arial" w:hAnsi="Arial" w:cs="Arial"/>
          <w:color w:val="00000A"/>
          <w:kern w:val="1"/>
          <w:sz w:val="22"/>
          <w:lang w:eastAsia="en-US" w:bidi="en-US"/>
        </w:rPr>
      </w:pPr>
    </w:p>
    <w:p w14:paraId="47081044" w14:textId="77777777" w:rsidR="00C60CEC" w:rsidRDefault="00C60CEC" w:rsidP="00C60CEC">
      <w:pPr>
        <w:widowControl w:val="0"/>
        <w:textAlignment w:val="baseline"/>
        <w:rPr>
          <w:rFonts w:ascii="Arial" w:eastAsia="Arial" w:hAnsi="Arial" w:cs="Arial"/>
          <w:color w:val="00000A"/>
          <w:kern w:val="1"/>
          <w:sz w:val="22"/>
          <w:lang w:eastAsia="en-US" w:bidi="en-US"/>
        </w:rPr>
      </w:pPr>
    </w:p>
    <w:p w14:paraId="4CC0A44D" w14:textId="1B64E542" w:rsidR="00C60CEC" w:rsidRDefault="00C60CEC" w:rsidP="00C60CEC">
      <w:pPr>
        <w:widowControl w:val="0"/>
        <w:textAlignment w:val="baseline"/>
      </w:pPr>
      <w:r w:rsidRPr="00C60CEC">
        <w:rPr>
          <w:rFonts w:ascii="Arial" w:eastAsia="Arial" w:hAnsi="Arial" w:cs="Arial"/>
          <w:color w:val="00000A"/>
          <w:kern w:val="1"/>
          <w:sz w:val="22"/>
          <w:lang w:eastAsia="en-US" w:bidi="en-US"/>
        </w:rPr>
        <w:t xml:space="preserve">Gelu </w:t>
      </w:r>
      <w:proofErr w:type="spellStart"/>
      <w:r w:rsidRPr="00C60CEC">
        <w:rPr>
          <w:rFonts w:ascii="Arial" w:eastAsia="Arial" w:hAnsi="Arial" w:cs="Arial"/>
          <w:color w:val="00000A"/>
          <w:kern w:val="1"/>
          <w:sz w:val="22"/>
          <w:lang w:eastAsia="en-US" w:bidi="en-US"/>
        </w:rPr>
        <w:t>Ispas</w:t>
      </w:r>
      <w:proofErr w:type="spellEnd"/>
      <w:r w:rsidRPr="00C60CEC">
        <w:rPr>
          <w:rFonts w:ascii="Arial" w:eastAsia="Arial" w:hAnsi="Arial" w:cs="Arial"/>
          <w:color w:val="00000A"/>
          <w:kern w:val="1"/>
          <w:sz w:val="22"/>
          <w:lang w:eastAsia="en-US" w:bidi="en-US"/>
        </w:rPr>
        <w:t xml:space="preserve"> (BUND Braunschweig, Geschäftsführer)</w:t>
      </w:r>
    </w:p>
    <w:p w14:paraId="2B280D34" w14:textId="77777777" w:rsidR="00B6042F" w:rsidRPr="00FF5413" w:rsidRDefault="00B6042F" w:rsidP="00FF5413">
      <w:pPr>
        <w:autoSpaceDE w:val="0"/>
        <w:autoSpaceDN w:val="0"/>
        <w:adjustRightInd w:val="0"/>
        <w:rPr>
          <w:rFonts w:ascii="AgfaRotisSerif" w:hAnsi="AgfaRotisSerif"/>
        </w:rPr>
      </w:pPr>
    </w:p>
    <w:sectPr w:rsidR="00B6042F" w:rsidRPr="00FF5413" w:rsidSect="000926E5">
      <w:footerReference w:type="first" r:id="rId8"/>
      <w:pgSz w:w="11906" w:h="16838" w:code="9"/>
      <w:pgMar w:top="1134" w:right="794" w:bottom="1418" w:left="1985" w:header="720" w:footer="340" w:gutter="0"/>
      <w:pgNumType w:start="2"/>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445F6" w14:textId="77777777" w:rsidR="00A85A07" w:rsidRDefault="00A85A07">
      <w:r>
        <w:separator/>
      </w:r>
    </w:p>
  </w:endnote>
  <w:endnote w:type="continuationSeparator" w:id="0">
    <w:p w14:paraId="7471F4D1" w14:textId="77777777" w:rsidR="00A85A07" w:rsidRDefault="00A85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faRotisSerif">
    <w:altName w:val="Times New Roman"/>
    <w:panose1 w:val="00000000000000000000"/>
    <w:charset w:val="00"/>
    <w:family w:val="roman"/>
    <w:notTrueType/>
    <w:pitch w:val="variable"/>
    <w:sig w:usb0="00000001" w:usb1="00000000" w:usb2="00000000" w:usb3="00000000" w:csb0="00000009" w:csb1="00000000"/>
  </w:font>
  <w:font w:name="AgfaRotisSemisans">
    <w:panose1 w:val="00000000000000000000"/>
    <w:charset w:val="00"/>
    <w:family w:val="swiss"/>
    <w:notTrueType/>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sans-serif">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3030"/>
      <w:gridCol w:w="3090"/>
      <w:gridCol w:w="3147"/>
    </w:tblGrid>
    <w:tr w:rsidR="00A25F43" w14:paraId="67F514FF" w14:textId="77777777" w:rsidTr="00C00416">
      <w:tc>
        <w:tcPr>
          <w:tcW w:w="3030" w:type="dxa"/>
          <w:shd w:val="clear" w:color="auto" w:fill="auto"/>
        </w:tcPr>
        <w:p w14:paraId="2DDED982" w14:textId="77777777" w:rsidR="00A25F43" w:rsidRDefault="00A25F43" w:rsidP="00A25F43">
          <w:pPr>
            <w:pStyle w:val="Fuzeile"/>
            <w:snapToGrid w:val="0"/>
            <w:rPr>
              <w:sz w:val="16"/>
              <w:szCs w:val="16"/>
              <w:lang w:val="it-IT"/>
            </w:rPr>
          </w:pPr>
          <w:r>
            <w:rPr>
              <w:sz w:val="16"/>
              <w:szCs w:val="16"/>
              <w:lang w:val="it-IT"/>
            </w:rPr>
            <w:t>Kreisgruppengeschäftsstelle:</w:t>
          </w:r>
        </w:p>
        <w:p w14:paraId="594B116A" w14:textId="77777777" w:rsidR="00A25F43" w:rsidRDefault="00A25F43" w:rsidP="00A25F43">
          <w:pPr>
            <w:pStyle w:val="Fuzeile"/>
            <w:snapToGrid w:val="0"/>
            <w:rPr>
              <w:sz w:val="16"/>
              <w:szCs w:val="16"/>
              <w:lang w:val="it-IT"/>
            </w:rPr>
          </w:pPr>
          <w:r>
            <w:rPr>
              <w:sz w:val="16"/>
              <w:szCs w:val="16"/>
              <w:lang w:val="it-IT"/>
            </w:rPr>
            <w:t>Schunterstraße 17</w:t>
          </w:r>
        </w:p>
        <w:p w14:paraId="2FE7EA66" w14:textId="77777777" w:rsidR="00A25F43" w:rsidRDefault="00A25F43" w:rsidP="00A25F43">
          <w:pPr>
            <w:pStyle w:val="Fuzeile"/>
            <w:snapToGrid w:val="0"/>
            <w:rPr>
              <w:sz w:val="16"/>
              <w:lang w:val="it-IT"/>
            </w:rPr>
          </w:pPr>
          <w:r>
            <w:rPr>
              <w:sz w:val="16"/>
              <w:szCs w:val="16"/>
              <w:lang w:val="it-IT"/>
            </w:rPr>
            <w:t>38106 Braunschweig</w:t>
          </w:r>
        </w:p>
        <w:p w14:paraId="6F180B31" w14:textId="77777777" w:rsidR="00A25F43" w:rsidRDefault="00A25F43" w:rsidP="00A25F43">
          <w:pPr>
            <w:pStyle w:val="Fuzeile"/>
            <w:snapToGrid w:val="0"/>
            <w:rPr>
              <w:sz w:val="16"/>
              <w:lang w:val="it-IT"/>
            </w:rPr>
          </w:pPr>
          <w:r>
            <w:rPr>
              <w:sz w:val="16"/>
              <w:lang w:val="it-IT"/>
            </w:rPr>
            <w:t>Tel.  0531-15599</w:t>
          </w:r>
        </w:p>
      </w:tc>
      <w:tc>
        <w:tcPr>
          <w:tcW w:w="3090" w:type="dxa"/>
          <w:shd w:val="clear" w:color="auto" w:fill="auto"/>
        </w:tcPr>
        <w:p w14:paraId="0872433A" w14:textId="77777777" w:rsidR="00A25F43" w:rsidRDefault="00A25F43" w:rsidP="00A25F43">
          <w:pPr>
            <w:pStyle w:val="Fuzeile"/>
            <w:snapToGrid w:val="0"/>
            <w:rPr>
              <w:sz w:val="16"/>
              <w:lang w:val="it-IT"/>
            </w:rPr>
          </w:pPr>
          <w:proofErr w:type="spellStart"/>
          <w:r>
            <w:rPr>
              <w:sz w:val="16"/>
              <w:lang w:val="it-IT"/>
            </w:rPr>
            <w:t>Bankverbindung</w:t>
          </w:r>
          <w:proofErr w:type="spellEnd"/>
          <w:r>
            <w:rPr>
              <w:sz w:val="16"/>
              <w:lang w:val="it-IT"/>
            </w:rPr>
            <w:t>/</w:t>
          </w:r>
          <w:proofErr w:type="spellStart"/>
          <w:r>
            <w:rPr>
              <w:sz w:val="16"/>
              <w:lang w:val="it-IT"/>
            </w:rPr>
            <w:t>Spendenkonto</w:t>
          </w:r>
          <w:proofErr w:type="spellEnd"/>
          <w:r>
            <w:rPr>
              <w:sz w:val="16"/>
              <w:lang w:val="it-IT"/>
            </w:rPr>
            <w:t xml:space="preserve">: </w:t>
          </w:r>
        </w:p>
        <w:p w14:paraId="2289B541" w14:textId="77777777" w:rsidR="00A25F43" w:rsidRDefault="00A25F43" w:rsidP="00A25F43">
          <w:pPr>
            <w:pStyle w:val="Fuzeile"/>
            <w:snapToGrid w:val="0"/>
            <w:rPr>
              <w:sz w:val="16"/>
              <w:lang w:val="it-IT"/>
            </w:rPr>
          </w:pPr>
          <w:r>
            <w:rPr>
              <w:sz w:val="16"/>
              <w:lang w:val="it-IT"/>
            </w:rPr>
            <w:t>BUND KG BS</w:t>
          </w:r>
        </w:p>
        <w:p w14:paraId="17FB4666" w14:textId="77777777" w:rsidR="00A25F43" w:rsidRDefault="00A25F43" w:rsidP="00A25F43">
          <w:pPr>
            <w:pStyle w:val="Fuzeile"/>
            <w:snapToGrid w:val="0"/>
            <w:rPr>
              <w:sz w:val="16"/>
              <w:lang w:val="it-IT"/>
            </w:rPr>
          </w:pPr>
          <w:r>
            <w:rPr>
              <w:sz w:val="16"/>
              <w:lang w:val="it-IT"/>
            </w:rPr>
            <w:t>IBAN: DE 70 250 500 00 000 173 8723</w:t>
          </w:r>
        </w:p>
        <w:p w14:paraId="1DC86AFB" w14:textId="77777777" w:rsidR="00A25F43" w:rsidRDefault="00A25F43" w:rsidP="00A25F43">
          <w:pPr>
            <w:pStyle w:val="Fuzeile"/>
            <w:snapToGrid w:val="0"/>
            <w:rPr>
              <w:sz w:val="16"/>
              <w:lang w:val="it-IT"/>
            </w:rPr>
          </w:pPr>
          <w:proofErr w:type="gramStart"/>
          <w:r>
            <w:rPr>
              <w:sz w:val="16"/>
              <w:lang w:val="it-IT"/>
            </w:rPr>
            <w:t>BIC:  NOLADE</w:t>
          </w:r>
          <w:proofErr w:type="gramEnd"/>
          <w:r>
            <w:rPr>
              <w:sz w:val="16"/>
              <w:lang w:val="it-IT"/>
            </w:rPr>
            <w:t>2HXXX</w:t>
          </w:r>
        </w:p>
      </w:tc>
      <w:tc>
        <w:tcPr>
          <w:tcW w:w="3147" w:type="dxa"/>
          <w:shd w:val="clear" w:color="auto" w:fill="auto"/>
        </w:tcPr>
        <w:p w14:paraId="2CBCF44E" w14:textId="77777777" w:rsidR="00A25F43" w:rsidRDefault="00A25F43" w:rsidP="00A25F43">
          <w:pPr>
            <w:pStyle w:val="Fuzeile"/>
            <w:snapToGrid w:val="0"/>
          </w:pPr>
        </w:p>
      </w:tc>
    </w:tr>
  </w:tbl>
  <w:p w14:paraId="40337179" w14:textId="77777777" w:rsidR="00A25F43" w:rsidRDefault="00A25F43" w:rsidP="00A25F43">
    <w:pPr>
      <w:pStyle w:val="Fuzeile"/>
      <w:snapToGrid w:val="0"/>
      <w:rPr>
        <w:sz w:val="16"/>
        <w:lang w:val="it-IT"/>
      </w:rPr>
    </w:pPr>
    <w:r>
      <w:rPr>
        <w:sz w:val="16"/>
        <w:lang w:val="it-IT"/>
      </w:rPr>
      <w:t>Internet: http://braunschweig.bund.net</w:t>
    </w:r>
  </w:p>
  <w:p w14:paraId="10950BF2" w14:textId="77777777" w:rsidR="00A25F43" w:rsidRDefault="00A25F43" w:rsidP="00A25F43">
    <w:pPr>
      <w:pStyle w:val="Fuzeile"/>
      <w:snapToGrid w:val="0"/>
      <w:rPr>
        <w:sz w:val="16"/>
        <w:lang w:val="it-IT"/>
      </w:rPr>
    </w:pPr>
    <w:r>
      <w:rPr>
        <w:sz w:val="16"/>
        <w:lang w:val="it-IT"/>
      </w:rPr>
      <w:t>E-Mail: info@bund-bs.de</w:t>
    </w:r>
  </w:p>
  <w:p w14:paraId="40F8065A" w14:textId="77777777" w:rsidR="000926E5" w:rsidRPr="00186836" w:rsidRDefault="000926E5" w:rsidP="00DD3BCD">
    <w:pPr>
      <w:pStyle w:val="Fuzeile"/>
      <w:tabs>
        <w:tab w:val="clear" w:pos="4536"/>
        <w:tab w:val="clear" w:pos="9072"/>
        <w:tab w:val="left" w:pos="3420"/>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B89DB" w14:textId="77777777" w:rsidR="00A85A07" w:rsidRDefault="00A85A07">
      <w:r>
        <w:separator/>
      </w:r>
    </w:p>
  </w:footnote>
  <w:footnote w:type="continuationSeparator" w:id="0">
    <w:p w14:paraId="00C8D708" w14:textId="77777777" w:rsidR="00A85A07" w:rsidRDefault="00A85A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Symbol" w:hAnsi="Symbol" w:cs="OpenSymbol"/>
      </w:r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cs="OpenSymbol"/>
      </w:rPr>
    </w:lvl>
  </w:abstractNum>
  <w:abstractNum w:abstractNumId="2" w15:restartNumberingAfterBreak="0">
    <w:nsid w:val="00000004"/>
    <w:multiLevelType w:val="singleLevel"/>
    <w:tmpl w:val="00000004"/>
    <w:name w:val="WW8Num7"/>
    <w:lvl w:ilvl="0">
      <w:start w:val="1"/>
      <w:numFmt w:val="bullet"/>
      <w:lvlText w:val=""/>
      <w:lvlJc w:val="left"/>
      <w:pPr>
        <w:tabs>
          <w:tab w:val="num" w:pos="0"/>
        </w:tabs>
        <w:ind w:left="720" w:hanging="360"/>
      </w:pPr>
      <w:rPr>
        <w:rFonts w:ascii="Symbol" w:hAnsi="Symbol" w:cs="OpenSymbol"/>
      </w:rPr>
    </w:lvl>
  </w:abstractNum>
  <w:abstractNum w:abstractNumId="3"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77A"/>
    <w:rsid w:val="000120FA"/>
    <w:rsid w:val="00015BFF"/>
    <w:rsid w:val="000239A1"/>
    <w:rsid w:val="000655C0"/>
    <w:rsid w:val="00081F18"/>
    <w:rsid w:val="0008609B"/>
    <w:rsid w:val="00090E4D"/>
    <w:rsid w:val="000926E5"/>
    <w:rsid w:val="00094611"/>
    <w:rsid w:val="000B1584"/>
    <w:rsid w:val="000D79D0"/>
    <w:rsid w:val="000E4AA6"/>
    <w:rsid w:val="000E7FB2"/>
    <w:rsid w:val="000F5F98"/>
    <w:rsid w:val="00107903"/>
    <w:rsid w:val="00114933"/>
    <w:rsid w:val="001423CC"/>
    <w:rsid w:val="00157D6C"/>
    <w:rsid w:val="00160D42"/>
    <w:rsid w:val="00186836"/>
    <w:rsid w:val="00194012"/>
    <w:rsid w:val="001B0A97"/>
    <w:rsid w:val="001C0A11"/>
    <w:rsid w:val="001C0CF1"/>
    <w:rsid w:val="001D252F"/>
    <w:rsid w:val="001E71B1"/>
    <w:rsid w:val="00203D23"/>
    <w:rsid w:val="00241AFB"/>
    <w:rsid w:val="002530B8"/>
    <w:rsid w:val="002538E5"/>
    <w:rsid w:val="00283E80"/>
    <w:rsid w:val="002A03EA"/>
    <w:rsid w:val="002A3646"/>
    <w:rsid w:val="002A5B7F"/>
    <w:rsid w:val="002B2337"/>
    <w:rsid w:val="002C37C2"/>
    <w:rsid w:val="002C549E"/>
    <w:rsid w:val="002D465D"/>
    <w:rsid w:val="00306F8E"/>
    <w:rsid w:val="003434EB"/>
    <w:rsid w:val="00347768"/>
    <w:rsid w:val="003510DC"/>
    <w:rsid w:val="00353790"/>
    <w:rsid w:val="003552AF"/>
    <w:rsid w:val="00365B54"/>
    <w:rsid w:val="0036620A"/>
    <w:rsid w:val="00380F14"/>
    <w:rsid w:val="00393753"/>
    <w:rsid w:val="003B2428"/>
    <w:rsid w:val="003C1466"/>
    <w:rsid w:val="003C38BB"/>
    <w:rsid w:val="003F59D3"/>
    <w:rsid w:val="00402F82"/>
    <w:rsid w:val="00404D3F"/>
    <w:rsid w:val="00436022"/>
    <w:rsid w:val="004445A0"/>
    <w:rsid w:val="00447FDC"/>
    <w:rsid w:val="00474F05"/>
    <w:rsid w:val="004B2D0E"/>
    <w:rsid w:val="00507F3E"/>
    <w:rsid w:val="00547215"/>
    <w:rsid w:val="00550894"/>
    <w:rsid w:val="0057211F"/>
    <w:rsid w:val="00595FDB"/>
    <w:rsid w:val="005A6DE7"/>
    <w:rsid w:val="005C2020"/>
    <w:rsid w:val="005C4AAF"/>
    <w:rsid w:val="005C60F3"/>
    <w:rsid w:val="005C7942"/>
    <w:rsid w:val="005E2A3F"/>
    <w:rsid w:val="005F53D3"/>
    <w:rsid w:val="00606363"/>
    <w:rsid w:val="00610BCE"/>
    <w:rsid w:val="0064444C"/>
    <w:rsid w:val="00654A99"/>
    <w:rsid w:val="00654C19"/>
    <w:rsid w:val="00661A10"/>
    <w:rsid w:val="00676B8C"/>
    <w:rsid w:val="006B5CF0"/>
    <w:rsid w:val="006D27EE"/>
    <w:rsid w:val="006D2814"/>
    <w:rsid w:val="00703436"/>
    <w:rsid w:val="0072195D"/>
    <w:rsid w:val="00735397"/>
    <w:rsid w:val="0073603E"/>
    <w:rsid w:val="007461AA"/>
    <w:rsid w:val="00747C82"/>
    <w:rsid w:val="007552BF"/>
    <w:rsid w:val="00761E7C"/>
    <w:rsid w:val="00763AB2"/>
    <w:rsid w:val="007756A0"/>
    <w:rsid w:val="00777C42"/>
    <w:rsid w:val="00785E1F"/>
    <w:rsid w:val="007A582B"/>
    <w:rsid w:val="007C54A5"/>
    <w:rsid w:val="007D78A8"/>
    <w:rsid w:val="007E0B04"/>
    <w:rsid w:val="007E3C75"/>
    <w:rsid w:val="008053B3"/>
    <w:rsid w:val="008323CF"/>
    <w:rsid w:val="00837C65"/>
    <w:rsid w:val="008702EF"/>
    <w:rsid w:val="00873B18"/>
    <w:rsid w:val="008758A9"/>
    <w:rsid w:val="008958E9"/>
    <w:rsid w:val="008C083A"/>
    <w:rsid w:val="008C77CE"/>
    <w:rsid w:val="008C7894"/>
    <w:rsid w:val="008D1DF7"/>
    <w:rsid w:val="008D477A"/>
    <w:rsid w:val="008F44C1"/>
    <w:rsid w:val="0092095E"/>
    <w:rsid w:val="009318A1"/>
    <w:rsid w:val="00931CCA"/>
    <w:rsid w:val="009524DB"/>
    <w:rsid w:val="00955B36"/>
    <w:rsid w:val="009710E1"/>
    <w:rsid w:val="009750A7"/>
    <w:rsid w:val="00975853"/>
    <w:rsid w:val="0098203B"/>
    <w:rsid w:val="009C04EB"/>
    <w:rsid w:val="009C447E"/>
    <w:rsid w:val="009C7109"/>
    <w:rsid w:val="009F0DEC"/>
    <w:rsid w:val="009F5BDE"/>
    <w:rsid w:val="00A036F6"/>
    <w:rsid w:val="00A25F43"/>
    <w:rsid w:val="00A63CA0"/>
    <w:rsid w:val="00A81559"/>
    <w:rsid w:val="00A85A07"/>
    <w:rsid w:val="00AB15D7"/>
    <w:rsid w:val="00AC286E"/>
    <w:rsid w:val="00AE2236"/>
    <w:rsid w:val="00B20C6A"/>
    <w:rsid w:val="00B26FD0"/>
    <w:rsid w:val="00B35B05"/>
    <w:rsid w:val="00B6042F"/>
    <w:rsid w:val="00B70CEB"/>
    <w:rsid w:val="00B953FA"/>
    <w:rsid w:val="00BD0733"/>
    <w:rsid w:val="00BD5249"/>
    <w:rsid w:val="00BF51F3"/>
    <w:rsid w:val="00C00416"/>
    <w:rsid w:val="00C11552"/>
    <w:rsid w:val="00C151BD"/>
    <w:rsid w:val="00C2106C"/>
    <w:rsid w:val="00C24760"/>
    <w:rsid w:val="00C25374"/>
    <w:rsid w:val="00C30865"/>
    <w:rsid w:val="00C571C3"/>
    <w:rsid w:val="00C60CEC"/>
    <w:rsid w:val="00C654C5"/>
    <w:rsid w:val="00C708EB"/>
    <w:rsid w:val="00C727D3"/>
    <w:rsid w:val="00C94BF4"/>
    <w:rsid w:val="00CA4D85"/>
    <w:rsid w:val="00CA73DF"/>
    <w:rsid w:val="00CB1700"/>
    <w:rsid w:val="00CB5444"/>
    <w:rsid w:val="00CD520F"/>
    <w:rsid w:val="00CD6840"/>
    <w:rsid w:val="00CE4888"/>
    <w:rsid w:val="00D04EEE"/>
    <w:rsid w:val="00D05F56"/>
    <w:rsid w:val="00D356BD"/>
    <w:rsid w:val="00D3656B"/>
    <w:rsid w:val="00D53D7B"/>
    <w:rsid w:val="00D765CD"/>
    <w:rsid w:val="00D81B7B"/>
    <w:rsid w:val="00D94FF4"/>
    <w:rsid w:val="00DA138B"/>
    <w:rsid w:val="00DB3D83"/>
    <w:rsid w:val="00DC5785"/>
    <w:rsid w:val="00DD0A33"/>
    <w:rsid w:val="00DD3BCD"/>
    <w:rsid w:val="00DE1A31"/>
    <w:rsid w:val="00E11876"/>
    <w:rsid w:val="00E12D93"/>
    <w:rsid w:val="00E3726A"/>
    <w:rsid w:val="00E458A2"/>
    <w:rsid w:val="00E52061"/>
    <w:rsid w:val="00E83ADA"/>
    <w:rsid w:val="00F04A71"/>
    <w:rsid w:val="00F0536E"/>
    <w:rsid w:val="00F270AE"/>
    <w:rsid w:val="00F36D70"/>
    <w:rsid w:val="00F6050D"/>
    <w:rsid w:val="00F673B7"/>
    <w:rsid w:val="00F779DD"/>
    <w:rsid w:val="00F94116"/>
    <w:rsid w:val="00FA0AED"/>
    <w:rsid w:val="00FA6BD5"/>
    <w:rsid w:val="00FD4053"/>
    <w:rsid w:val="00FF34C9"/>
    <w:rsid w:val="00FF54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39E402"/>
  <w15:chartTrackingRefBased/>
  <w15:docId w15:val="{2257E253-155E-4FAD-9086-84268840F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0E4AA6"/>
    <w:pPr>
      <w:keepNext/>
      <w:spacing w:before="240" w:after="60"/>
      <w:outlineLvl w:val="0"/>
    </w:pPr>
    <w:rPr>
      <w:rFonts w:ascii="Calibri Light" w:hAnsi="Calibri Light"/>
      <w:b/>
      <w:bCs/>
      <w:kern w:val="32"/>
      <w:sz w:val="32"/>
      <w:szCs w:val="32"/>
    </w:rPr>
  </w:style>
  <w:style w:type="paragraph" w:styleId="berschrift4">
    <w:name w:val="heading 4"/>
    <w:basedOn w:val="Standard"/>
    <w:next w:val="Standard"/>
    <w:link w:val="berschrift4Zchn"/>
    <w:rsid w:val="00E83ADA"/>
    <w:pPr>
      <w:keepNext/>
      <w:autoSpaceDE w:val="0"/>
      <w:autoSpaceDN w:val="0"/>
      <w:adjustRightInd w:val="0"/>
      <w:spacing w:line="284" w:lineRule="atLeast"/>
      <w:outlineLvl w:val="3"/>
    </w:pPr>
    <w:rPr>
      <w:rFonts w:ascii="Arial" w:hAnsi="Arial" w:cs="Arial"/>
      <w:sz w:val="19"/>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overflowPunct w:val="0"/>
      <w:autoSpaceDE w:val="0"/>
      <w:autoSpaceDN w:val="0"/>
      <w:adjustRightInd w:val="0"/>
      <w:textAlignment w:val="baseline"/>
    </w:pPr>
    <w:rPr>
      <w:szCs w:val="20"/>
    </w:rPr>
  </w:style>
  <w:style w:type="paragraph" w:styleId="Fuzeile">
    <w:name w:val="footer"/>
    <w:basedOn w:val="Standard"/>
    <w:pPr>
      <w:tabs>
        <w:tab w:val="center" w:pos="4536"/>
        <w:tab w:val="right" w:pos="9072"/>
      </w:tabs>
      <w:overflowPunct w:val="0"/>
      <w:autoSpaceDE w:val="0"/>
      <w:autoSpaceDN w:val="0"/>
      <w:adjustRightInd w:val="0"/>
      <w:textAlignment w:val="baseline"/>
    </w:pPr>
    <w:rPr>
      <w:szCs w:val="20"/>
    </w:rPr>
  </w:style>
  <w:style w:type="character" w:styleId="Seitenzahl">
    <w:name w:val="page number"/>
    <w:basedOn w:val="Absatz-Standardschriftart"/>
  </w:style>
  <w:style w:type="character" w:styleId="Fett">
    <w:name w:val="Strong"/>
    <w:qFormat/>
    <w:rsid w:val="00BF51F3"/>
    <w:rPr>
      <w:b/>
      <w:bCs/>
    </w:rPr>
  </w:style>
  <w:style w:type="character" w:styleId="Hyperlink">
    <w:name w:val="Hyperlink"/>
    <w:rsid w:val="003C1466"/>
    <w:rPr>
      <w:color w:val="0563C1"/>
      <w:u w:val="single"/>
    </w:rPr>
  </w:style>
  <w:style w:type="paragraph" w:styleId="Sprechblasentext">
    <w:name w:val="Balloon Text"/>
    <w:basedOn w:val="Standard"/>
    <w:link w:val="SprechblasentextZchn"/>
    <w:rsid w:val="00DC5785"/>
    <w:rPr>
      <w:rFonts w:ascii="Segoe UI" w:hAnsi="Segoe UI" w:cs="Segoe UI"/>
      <w:sz w:val="18"/>
      <w:szCs w:val="18"/>
    </w:rPr>
  </w:style>
  <w:style w:type="character" w:customStyle="1" w:styleId="SprechblasentextZchn">
    <w:name w:val="Sprechblasentext Zchn"/>
    <w:link w:val="Sprechblasentext"/>
    <w:rsid w:val="00DC5785"/>
    <w:rPr>
      <w:rFonts w:ascii="Segoe UI" w:hAnsi="Segoe UI" w:cs="Segoe UI"/>
      <w:sz w:val="18"/>
      <w:szCs w:val="18"/>
    </w:rPr>
  </w:style>
  <w:style w:type="character" w:customStyle="1" w:styleId="berschrift4Zchn">
    <w:name w:val="Überschrift 4 Zchn"/>
    <w:link w:val="berschrift4"/>
    <w:rsid w:val="00E83ADA"/>
    <w:rPr>
      <w:rFonts w:ascii="Arial" w:hAnsi="Arial" w:cs="Arial"/>
      <w:sz w:val="19"/>
      <w:szCs w:val="24"/>
    </w:rPr>
  </w:style>
  <w:style w:type="table" w:styleId="Tabellenraster">
    <w:name w:val="Table Grid"/>
    <w:basedOn w:val="NormaleTabelle"/>
    <w:rsid w:val="00393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rsid w:val="000E4AA6"/>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321817">
      <w:bodyDiv w:val="1"/>
      <w:marLeft w:val="0"/>
      <w:marRight w:val="0"/>
      <w:marTop w:val="0"/>
      <w:marBottom w:val="0"/>
      <w:divBdr>
        <w:top w:val="none" w:sz="0" w:space="0" w:color="auto"/>
        <w:left w:val="none" w:sz="0" w:space="0" w:color="auto"/>
        <w:bottom w:val="none" w:sz="0" w:space="0" w:color="auto"/>
        <w:right w:val="none" w:sz="0" w:space="0" w:color="auto"/>
      </w:divBdr>
      <w:divsChild>
        <w:div w:id="273562304">
          <w:marLeft w:val="0"/>
          <w:marRight w:val="0"/>
          <w:marTop w:val="0"/>
          <w:marBottom w:val="0"/>
          <w:divBdr>
            <w:top w:val="none" w:sz="0" w:space="0" w:color="auto"/>
            <w:left w:val="none" w:sz="0" w:space="0" w:color="auto"/>
            <w:bottom w:val="none" w:sz="0" w:space="0" w:color="auto"/>
            <w:right w:val="none" w:sz="0" w:space="0" w:color="auto"/>
          </w:divBdr>
        </w:div>
        <w:div w:id="1256086397">
          <w:marLeft w:val="0"/>
          <w:marRight w:val="0"/>
          <w:marTop w:val="0"/>
          <w:marBottom w:val="0"/>
          <w:divBdr>
            <w:top w:val="none" w:sz="0" w:space="0" w:color="auto"/>
            <w:left w:val="none" w:sz="0" w:space="0" w:color="auto"/>
            <w:bottom w:val="none" w:sz="0" w:space="0" w:color="auto"/>
            <w:right w:val="none" w:sz="0" w:space="0" w:color="auto"/>
          </w:divBdr>
        </w:div>
        <w:div w:id="1598637857">
          <w:marLeft w:val="0"/>
          <w:marRight w:val="0"/>
          <w:marTop w:val="0"/>
          <w:marBottom w:val="0"/>
          <w:divBdr>
            <w:top w:val="none" w:sz="0" w:space="0" w:color="auto"/>
            <w:left w:val="none" w:sz="0" w:space="0" w:color="auto"/>
            <w:bottom w:val="none" w:sz="0" w:space="0" w:color="auto"/>
            <w:right w:val="none" w:sz="0" w:space="0" w:color="auto"/>
          </w:divBdr>
        </w:div>
        <w:div w:id="1841198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BUND\BUND-Briefkopf.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13E5C-A91D-4243-A4EF-8E072C49E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BUND-Briefkopf.dot</Template>
  <TotalTime>0</TotalTime>
  <Pages>2</Pages>
  <Words>445</Words>
  <Characters>2804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Stadt Braunschweig</vt:lpstr>
    </vt:vector>
  </TitlesOfParts>
  <Company>Kreisgruppe Braunschweig</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 Braunschweig</dc:title>
  <dc:subject/>
  <dc:creator>BUND Kreisgruppe</dc:creator>
  <cp:keywords/>
  <dc:description/>
  <cp:lastModifiedBy>BUND</cp:lastModifiedBy>
  <cp:revision>2</cp:revision>
  <cp:lastPrinted>2020-12-02T12:10:00Z</cp:lastPrinted>
  <dcterms:created xsi:type="dcterms:W3CDTF">2020-12-14T10:20:00Z</dcterms:created>
  <dcterms:modified xsi:type="dcterms:W3CDTF">2020-12-14T10:20:00Z</dcterms:modified>
</cp:coreProperties>
</file>